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FEC24" w14:textId="77777777" w:rsidR="006001D0" w:rsidRPr="006001D0" w:rsidRDefault="006001D0" w:rsidP="006001D0">
      <w:pPr>
        <w:pStyle w:val="a3"/>
        <w:autoSpaceDE/>
        <w:autoSpaceDN/>
        <w:spacing w:before="0" w:line="276" w:lineRule="auto"/>
        <w:jc w:val="right"/>
        <w:rPr>
          <w:rFonts w:ascii="Cambria" w:hAnsi="Cambria"/>
          <w:b/>
          <w:bCs/>
          <w:kern w:val="16"/>
          <w:lang w:eastAsia="ja-JP"/>
        </w:rPr>
      </w:pPr>
      <w:r w:rsidRPr="006001D0">
        <w:rPr>
          <w:rFonts w:ascii="Cambria" w:hAnsi="Cambria"/>
          <w:b/>
          <w:bCs/>
          <w:kern w:val="16"/>
          <w:lang w:eastAsia="ja-JP"/>
        </w:rPr>
        <w:t>沖縄科学技術大学院大学</w:t>
      </w:r>
    </w:p>
    <w:p w14:paraId="2177CD93" w14:textId="0C16365B" w:rsidR="006001D0" w:rsidRPr="006001D0" w:rsidRDefault="006001D0" w:rsidP="006001D0">
      <w:pPr>
        <w:pStyle w:val="a3"/>
        <w:autoSpaceDE/>
        <w:autoSpaceDN/>
        <w:spacing w:before="0" w:line="276" w:lineRule="auto"/>
        <w:jc w:val="right"/>
        <w:rPr>
          <w:rFonts w:ascii="Cambria" w:hAnsi="Cambria"/>
          <w:b/>
          <w:bCs/>
          <w:kern w:val="16"/>
          <w:lang w:eastAsia="ja-JP"/>
        </w:rPr>
      </w:pPr>
      <w:r w:rsidRPr="006001D0">
        <w:rPr>
          <w:rFonts w:ascii="Cambria" w:hAnsi="Cambria"/>
          <w:b/>
          <w:bCs/>
          <w:kern w:val="16"/>
          <w:lang w:eastAsia="ja-JP"/>
        </w:rPr>
        <w:t>基本方針・ルール・手続き</w:t>
      </w:r>
    </w:p>
    <w:p w14:paraId="31888476" w14:textId="77777777" w:rsidR="002C0DEC" w:rsidRPr="006001D0" w:rsidRDefault="002C0DEC" w:rsidP="006001D0">
      <w:pPr>
        <w:pStyle w:val="a3"/>
        <w:autoSpaceDE/>
        <w:autoSpaceDN/>
        <w:spacing w:before="0" w:line="276" w:lineRule="auto"/>
        <w:jc w:val="both"/>
        <w:rPr>
          <w:rFonts w:ascii="Cambria" w:hAnsi="Cambria"/>
          <w:kern w:val="16"/>
          <w:lang w:eastAsia="ja-JP"/>
        </w:rPr>
      </w:pPr>
    </w:p>
    <w:p w14:paraId="462D3D9A" w14:textId="77777777" w:rsidR="006001D0" w:rsidRDefault="00394FCE" w:rsidP="006001D0">
      <w:pPr>
        <w:pStyle w:val="a3"/>
        <w:autoSpaceDE/>
        <w:autoSpaceDN/>
        <w:spacing w:before="0" w:line="276" w:lineRule="auto"/>
        <w:jc w:val="both"/>
        <w:rPr>
          <w:rFonts w:ascii="Cambria" w:hAnsi="Cambria"/>
          <w:kern w:val="16"/>
          <w:lang w:eastAsia="ja-JP"/>
        </w:rPr>
      </w:pPr>
      <w:r w:rsidRPr="006001D0">
        <w:rPr>
          <w:rFonts w:ascii="Cambria" w:hAnsi="Cambria"/>
          <w:kern w:val="16"/>
          <w:lang w:eastAsia="ja-JP"/>
        </w:rPr>
        <w:t>理事長・学長決定</w:t>
      </w:r>
    </w:p>
    <w:p w14:paraId="4CA98913" w14:textId="77777777" w:rsidR="006001D0" w:rsidRDefault="006001D0" w:rsidP="006001D0">
      <w:pPr>
        <w:pStyle w:val="a3"/>
        <w:autoSpaceDE/>
        <w:autoSpaceDN/>
        <w:spacing w:before="0" w:line="276" w:lineRule="auto"/>
        <w:jc w:val="both"/>
        <w:rPr>
          <w:rFonts w:ascii="Cambria" w:hAnsi="Cambria"/>
          <w:kern w:val="16"/>
          <w:lang w:eastAsia="ja-JP"/>
        </w:rPr>
      </w:pPr>
    </w:p>
    <w:p w14:paraId="78703E73" w14:textId="77777777" w:rsidR="006001D0" w:rsidRDefault="00394FCE" w:rsidP="006001D0">
      <w:pPr>
        <w:pStyle w:val="a3"/>
        <w:numPr>
          <w:ilvl w:val="0"/>
          <w:numId w:val="2"/>
        </w:numPr>
        <w:autoSpaceDE/>
        <w:autoSpaceDN/>
        <w:spacing w:before="0" w:line="276" w:lineRule="auto"/>
        <w:ind w:left="360" w:hangingChars="150" w:hanging="360"/>
        <w:jc w:val="both"/>
        <w:rPr>
          <w:rFonts w:ascii="Cambria" w:hAnsi="Cambria"/>
          <w:kern w:val="16"/>
          <w:lang w:eastAsia="ja-JP"/>
        </w:rPr>
      </w:pPr>
      <w:r w:rsidRPr="006001D0">
        <w:rPr>
          <w:rFonts w:ascii="Cambria" w:hAnsi="Cambria"/>
          <w:kern w:val="16"/>
          <w:lang w:eastAsia="ja-JP"/>
        </w:rPr>
        <w:t>労働基準法</w:t>
      </w:r>
    </w:p>
    <w:p w14:paraId="62F808A9" w14:textId="77777777" w:rsidR="006001D0" w:rsidRDefault="00394FCE" w:rsidP="006001D0">
      <w:pPr>
        <w:pStyle w:val="a3"/>
        <w:numPr>
          <w:ilvl w:val="0"/>
          <w:numId w:val="2"/>
        </w:numPr>
        <w:autoSpaceDE/>
        <w:autoSpaceDN/>
        <w:spacing w:before="0" w:line="276" w:lineRule="auto"/>
        <w:ind w:left="360" w:hangingChars="150" w:hanging="360"/>
        <w:jc w:val="both"/>
        <w:rPr>
          <w:rFonts w:ascii="Cambria" w:hAnsi="Cambria"/>
          <w:kern w:val="16"/>
          <w:lang w:eastAsia="ja-JP"/>
        </w:rPr>
      </w:pPr>
      <w:r w:rsidRPr="006001D0">
        <w:rPr>
          <w:rFonts w:ascii="Cambria" w:hAnsi="Cambria"/>
          <w:kern w:val="16"/>
          <w:lang w:eastAsia="ja-JP"/>
        </w:rPr>
        <w:t>雇用の分野における男女の均等な機会及び待遇の確保等に関する法律</w:t>
      </w:r>
    </w:p>
    <w:p w14:paraId="6FDAB2DA" w14:textId="77777777" w:rsidR="006001D0" w:rsidRDefault="00394FCE" w:rsidP="006001D0">
      <w:pPr>
        <w:pStyle w:val="a3"/>
        <w:numPr>
          <w:ilvl w:val="0"/>
          <w:numId w:val="2"/>
        </w:numPr>
        <w:autoSpaceDE/>
        <w:autoSpaceDN/>
        <w:spacing w:before="0" w:line="276" w:lineRule="auto"/>
        <w:ind w:left="360" w:hangingChars="150" w:hanging="360"/>
        <w:jc w:val="both"/>
        <w:rPr>
          <w:rFonts w:ascii="Cambria" w:hAnsi="Cambria"/>
          <w:kern w:val="16"/>
          <w:lang w:eastAsia="ja-JP"/>
        </w:rPr>
      </w:pPr>
      <w:r w:rsidRPr="006001D0">
        <w:rPr>
          <w:rFonts w:ascii="Cambria" w:hAnsi="Cambria"/>
          <w:kern w:val="16"/>
          <w:lang w:eastAsia="ja-JP"/>
        </w:rPr>
        <w:t>育児休業、介護休業等育児又は家族介護を行う労働者の福祉に関する法律</w:t>
      </w:r>
    </w:p>
    <w:p w14:paraId="2000DE2B" w14:textId="60712664" w:rsidR="002C0DEC" w:rsidRPr="006001D0" w:rsidRDefault="00394FCE" w:rsidP="006001D0">
      <w:pPr>
        <w:pStyle w:val="a3"/>
        <w:numPr>
          <w:ilvl w:val="0"/>
          <w:numId w:val="2"/>
        </w:numPr>
        <w:autoSpaceDE/>
        <w:autoSpaceDN/>
        <w:spacing w:before="0" w:line="276" w:lineRule="auto"/>
        <w:ind w:left="360" w:hangingChars="150" w:hanging="360"/>
        <w:jc w:val="both"/>
        <w:rPr>
          <w:rFonts w:ascii="Cambria" w:hAnsi="Cambria"/>
          <w:kern w:val="16"/>
          <w:lang w:eastAsia="ja-JP"/>
        </w:rPr>
      </w:pPr>
      <w:r w:rsidRPr="006001D0">
        <w:rPr>
          <w:rFonts w:ascii="Cambria" w:hAnsi="Cambria"/>
          <w:kern w:val="16"/>
          <w:lang w:eastAsia="ja-JP"/>
        </w:rPr>
        <w:t>労働時間等の設定の改善に関する特別措置法</w:t>
      </w:r>
    </w:p>
    <w:p w14:paraId="5C57D36A" w14:textId="77777777" w:rsidR="002C0DEC" w:rsidRDefault="002C0DEC" w:rsidP="006001D0">
      <w:pPr>
        <w:pStyle w:val="a3"/>
        <w:autoSpaceDE/>
        <w:autoSpaceDN/>
        <w:spacing w:before="0" w:line="276" w:lineRule="auto"/>
        <w:jc w:val="both"/>
        <w:rPr>
          <w:rFonts w:ascii="Cambria" w:hAnsi="Cambria"/>
          <w:kern w:val="16"/>
          <w:lang w:eastAsia="ja-JP"/>
        </w:rPr>
      </w:pPr>
    </w:p>
    <w:p w14:paraId="02F982B1" w14:textId="77777777" w:rsidR="00F7413F" w:rsidRDefault="00F7413F" w:rsidP="006001D0">
      <w:pPr>
        <w:pStyle w:val="a3"/>
        <w:autoSpaceDE/>
        <w:autoSpaceDN/>
        <w:spacing w:before="0" w:line="276" w:lineRule="auto"/>
        <w:jc w:val="both"/>
        <w:rPr>
          <w:rFonts w:ascii="Cambria" w:hAnsi="Cambria"/>
          <w:kern w:val="16"/>
          <w:lang w:eastAsia="ja-JP"/>
        </w:rPr>
      </w:pPr>
    </w:p>
    <w:p w14:paraId="30566166" w14:textId="1895BD4E" w:rsidR="002C0DEC" w:rsidRPr="006001D0" w:rsidRDefault="00394FCE" w:rsidP="006001D0">
      <w:pPr>
        <w:pStyle w:val="a3"/>
        <w:autoSpaceDE/>
        <w:autoSpaceDN/>
        <w:spacing w:before="0" w:line="276" w:lineRule="auto"/>
        <w:jc w:val="center"/>
        <w:rPr>
          <w:rFonts w:ascii="Cambria" w:hAnsi="Cambria"/>
          <w:b/>
          <w:bCs/>
          <w:kern w:val="16"/>
          <w:sz w:val="28"/>
          <w:szCs w:val="28"/>
          <w:lang w:eastAsia="ja-JP"/>
        </w:rPr>
      </w:pPr>
      <w:r w:rsidRPr="006001D0">
        <w:rPr>
          <w:rFonts w:ascii="Cambria" w:hAnsi="Cambria"/>
          <w:b/>
          <w:bCs/>
          <w:kern w:val="16"/>
          <w:sz w:val="28"/>
          <w:szCs w:val="28"/>
          <w:lang w:eastAsia="ja-JP"/>
        </w:rPr>
        <w:t>第</w:t>
      </w:r>
      <w:r w:rsidRPr="006001D0">
        <w:rPr>
          <w:rFonts w:ascii="Cambria" w:hAnsi="Cambria"/>
          <w:b/>
          <w:bCs/>
          <w:kern w:val="16"/>
          <w:sz w:val="28"/>
          <w:szCs w:val="28"/>
          <w:lang w:eastAsia="ja-JP"/>
        </w:rPr>
        <w:t>33</w:t>
      </w:r>
      <w:r w:rsidRPr="006001D0">
        <w:rPr>
          <w:rFonts w:ascii="Cambria" w:hAnsi="Cambria"/>
          <w:b/>
          <w:bCs/>
          <w:kern w:val="16"/>
          <w:sz w:val="28"/>
          <w:szCs w:val="28"/>
          <w:lang w:eastAsia="ja-JP"/>
        </w:rPr>
        <w:t>章</w:t>
      </w:r>
      <w:r w:rsidR="006001D0">
        <w:rPr>
          <w:rFonts w:ascii="Cambria" w:hAnsi="Cambria" w:hint="eastAsia"/>
          <w:b/>
          <w:bCs/>
          <w:kern w:val="16"/>
          <w:sz w:val="28"/>
          <w:szCs w:val="28"/>
          <w:lang w:eastAsia="ja-JP"/>
        </w:rPr>
        <w:t>：</w:t>
      </w:r>
      <w:r w:rsidRPr="006001D0">
        <w:rPr>
          <w:rFonts w:ascii="Cambria" w:hAnsi="Cambria"/>
          <w:b/>
          <w:bCs/>
          <w:kern w:val="16"/>
          <w:sz w:val="28"/>
          <w:szCs w:val="28"/>
          <w:lang w:eastAsia="ja-JP"/>
        </w:rPr>
        <w:t>休暇・休業・休職</w:t>
      </w:r>
    </w:p>
    <w:p w14:paraId="7CE3625D" w14:textId="77777777" w:rsidR="002C0DEC" w:rsidRDefault="002C0DEC" w:rsidP="006001D0">
      <w:pPr>
        <w:pStyle w:val="a3"/>
        <w:autoSpaceDE/>
        <w:autoSpaceDN/>
        <w:spacing w:before="0" w:line="276" w:lineRule="auto"/>
        <w:jc w:val="both"/>
        <w:rPr>
          <w:rFonts w:ascii="Cambria" w:hAnsi="Cambria"/>
          <w:kern w:val="16"/>
          <w:lang w:eastAsia="ja-JP"/>
        </w:rPr>
      </w:pPr>
    </w:p>
    <w:p w14:paraId="55BB5434" w14:textId="77777777" w:rsidR="00F7413F" w:rsidRPr="006001D0" w:rsidRDefault="00F7413F" w:rsidP="006001D0">
      <w:pPr>
        <w:pStyle w:val="a3"/>
        <w:autoSpaceDE/>
        <w:autoSpaceDN/>
        <w:spacing w:before="0" w:line="276" w:lineRule="auto"/>
        <w:jc w:val="both"/>
        <w:rPr>
          <w:rFonts w:ascii="Cambria" w:hAnsi="Cambria"/>
          <w:kern w:val="16"/>
          <w:lang w:eastAsia="ja-JP"/>
        </w:rPr>
      </w:pPr>
    </w:p>
    <w:p w14:paraId="3A418199" w14:textId="700ACB44" w:rsidR="002C0DEC" w:rsidRPr="006001D0" w:rsidRDefault="00394FCE" w:rsidP="006001D0">
      <w:pPr>
        <w:pStyle w:val="a3"/>
        <w:autoSpaceDE/>
        <w:autoSpaceDN/>
        <w:spacing w:before="0" w:line="276" w:lineRule="auto"/>
        <w:jc w:val="both"/>
        <w:rPr>
          <w:rFonts w:ascii="Cambria" w:hAnsi="Cambria"/>
          <w:b/>
          <w:bCs/>
          <w:kern w:val="16"/>
          <w:lang w:eastAsia="ja-JP"/>
        </w:rPr>
      </w:pPr>
      <w:r w:rsidRPr="006001D0">
        <w:rPr>
          <w:rFonts w:ascii="Cambria" w:hAnsi="Cambria"/>
          <w:b/>
          <w:bCs/>
          <w:kern w:val="16"/>
          <w:lang w:eastAsia="ja-JP"/>
        </w:rPr>
        <w:t>33.1</w:t>
      </w:r>
      <w:r w:rsidR="006001D0">
        <w:rPr>
          <w:rFonts w:ascii="Cambria" w:hAnsi="Cambria"/>
          <w:b/>
          <w:bCs/>
          <w:kern w:val="16"/>
          <w:lang w:eastAsia="ja-JP"/>
        </w:rPr>
        <w:tab/>
      </w:r>
      <w:r w:rsidRPr="006001D0">
        <w:rPr>
          <w:rFonts w:ascii="Cambria" w:hAnsi="Cambria"/>
          <w:b/>
          <w:bCs/>
          <w:kern w:val="16"/>
          <w:lang w:eastAsia="ja-JP"/>
        </w:rPr>
        <w:t>基本方針</w:t>
      </w:r>
    </w:p>
    <w:p w14:paraId="7E158F23" w14:textId="77777777" w:rsidR="002C0DEC" w:rsidRPr="006001D0" w:rsidRDefault="00394FCE" w:rsidP="006001D0">
      <w:pPr>
        <w:pStyle w:val="a3"/>
        <w:autoSpaceDE/>
        <w:autoSpaceDN/>
        <w:spacing w:before="0" w:line="276" w:lineRule="auto"/>
        <w:jc w:val="both"/>
        <w:rPr>
          <w:rFonts w:ascii="Cambria" w:hAnsi="Cambria"/>
          <w:kern w:val="16"/>
          <w:lang w:eastAsia="ja-JP"/>
        </w:rPr>
      </w:pPr>
      <w:r w:rsidRPr="006001D0">
        <w:rPr>
          <w:rFonts w:ascii="Cambria" w:hAnsi="Cambria"/>
          <w:kern w:val="16"/>
          <w:lang w:eastAsia="ja-JP"/>
        </w:rPr>
        <w:t>沖縄科学技術大学院大学は、職員が、余暇や心身の健康維持を始めとする様々な理由で仕事から離れることができるよう、休暇・休業は重要で価値のあるものと認識しています。本学は、適格な職員に対し、有給又は無給の休暇・休業を与えます。さらに、何らかの理由により勤務することができない職員に対しては、休職を命ずることがあります。</w:t>
      </w:r>
    </w:p>
    <w:p w14:paraId="41ACE8DF" w14:textId="3E37355B" w:rsidR="002C0DEC" w:rsidRPr="006001D0" w:rsidRDefault="00394FCE" w:rsidP="006001D0">
      <w:pPr>
        <w:pStyle w:val="a3"/>
        <w:autoSpaceDE/>
        <w:autoSpaceDN/>
        <w:spacing w:before="0" w:line="276" w:lineRule="auto"/>
        <w:jc w:val="both"/>
        <w:rPr>
          <w:rFonts w:ascii="Cambria" w:hAnsi="Cambria"/>
          <w:kern w:val="16"/>
          <w:lang w:eastAsia="ja-JP"/>
        </w:rPr>
      </w:pPr>
      <w:r w:rsidRPr="006001D0">
        <w:rPr>
          <w:rFonts w:ascii="Cambria" w:hAnsi="Cambria"/>
          <w:kern w:val="16"/>
          <w:lang w:eastAsia="ja-JP"/>
        </w:rPr>
        <w:t>また、本学は、多くの職員が、仕事上の責任と家庭での責任の双方を果たすために困難に直面することがあることも理解しています。本学は、雇用者として、適切かつフレキシブルな休暇・休業に関する制度が、こうした重なり合う責任を職員が果たすことを支えるとともに、職場における生産性も高めるものであると考えています。本学は、職員が家庭生活と仕事とのより良いバランスを実現できるよう、育児休業、介護休業等育児又は家族介護を行う労働者の福祉に関する法律（育児介護休業法</w:t>
      </w:r>
      <w:r w:rsidR="006001D0">
        <w:rPr>
          <w:rFonts w:ascii="Cambria" w:hAnsi="Cambria" w:hint="eastAsia"/>
          <w:kern w:val="16"/>
          <w:lang w:eastAsia="ja-JP"/>
        </w:rPr>
        <w:t xml:space="preserve">　</w:t>
      </w:r>
      <w:r w:rsidRPr="006001D0">
        <w:rPr>
          <w:rFonts w:ascii="Cambria" w:hAnsi="Cambria"/>
          <w:kern w:val="16"/>
          <w:lang w:eastAsia="ja-JP"/>
        </w:rPr>
        <w:t>平成</w:t>
      </w:r>
      <w:r w:rsidRPr="006001D0">
        <w:rPr>
          <w:rFonts w:ascii="Cambria" w:hAnsi="Cambria"/>
          <w:kern w:val="16"/>
          <w:lang w:eastAsia="ja-JP"/>
        </w:rPr>
        <w:t>3</w:t>
      </w:r>
      <w:r w:rsidRPr="006001D0">
        <w:rPr>
          <w:rFonts w:ascii="Cambria" w:hAnsi="Cambria"/>
          <w:kern w:val="16"/>
          <w:lang w:eastAsia="ja-JP"/>
        </w:rPr>
        <w:t>年法律第</w:t>
      </w:r>
      <w:r w:rsidRPr="006001D0">
        <w:rPr>
          <w:rFonts w:ascii="Cambria" w:hAnsi="Cambria"/>
          <w:kern w:val="16"/>
          <w:lang w:eastAsia="ja-JP"/>
        </w:rPr>
        <w:t>76</w:t>
      </w:r>
      <w:r w:rsidRPr="006001D0">
        <w:rPr>
          <w:rFonts w:ascii="Cambria" w:hAnsi="Cambria"/>
          <w:kern w:val="16"/>
          <w:lang w:eastAsia="ja-JP"/>
        </w:rPr>
        <w:t>号）及び全ての関連法令を順守します。そのような制度を利用することに伴うハラスメントや差別的な扱いは禁じます。</w:t>
      </w:r>
    </w:p>
    <w:p w14:paraId="216E97DE" w14:textId="77777777" w:rsidR="002C0DEC" w:rsidRPr="006001D0" w:rsidRDefault="002C0DEC" w:rsidP="006001D0">
      <w:pPr>
        <w:pStyle w:val="a3"/>
        <w:autoSpaceDE/>
        <w:autoSpaceDN/>
        <w:spacing w:before="0" w:line="276" w:lineRule="auto"/>
        <w:jc w:val="both"/>
        <w:rPr>
          <w:rFonts w:ascii="Cambria" w:hAnsi="Cambria"/>
          <w:kern w:val="16"/>
          <w:lang w:eastAsia="ja-JP"/>
        </w:rPr>
      </w:pPr>
    </w:p>
    <w:p w14:paraId="2AC4E5DC" w14:textId="7A2F914B" w:rsidR="002C0DEC" w:rsidRPr="006001D0" w:rsidRDefault="006001D0" w:rsidP="006001D0">
      <w:pPr>
        <w:pStyle w:val="a3"/>
        <w:autoSpaceDE/>
        <w:autoSpaceDN/>
        <w:spacing w:before="0" w:line="276" w:lineRule="auto"/>
        <w:jc w:val="both"/>
        <w:rPr>
          <w:rFonts w:ascii="Cambria" w:hAnsi="Cambria"/>
          <w:b/>
          <w:bCs/>
          <w:kern w:val="16"/>
          <w:lang w:eastAsia="ja-JP"/>
        </w:rPr>
      </w:pPr>
      <w:r w:rsidRPr="006001D0">
        <w:rPr>
          <w:rFonts w:ascii="Cambria" w:hAnsi="Cambria" w:hint="eastAsia"/>
          <w:b/>
          <w:bCs/>
          <w:kern w:val="16"/>
          <w:lang w:eastAsia="ja-JP"/>
        </w:rPr>
        <w:t>33.2</w:t>
      </w:r>
      <w:r w:rsidRPr="006001D0">
        <w:rPr>
          <w:rFonts w:ascii="Cambria" w:hAnsi="Cambria"/>
          <w:b/>
          <w:bCs/>
          <w:kern w:val="16"/>
          <w:lang w:eastAsia="ja-JP"/>
        </w:rPr>
        <w:tab/>
      </w:r>
      <w:r w:rsidR="00394FCE" w:rsidRPr="006001D0">
        <w:rPr>
          <w:rFonts w:ascii="Cambria" w:hAnsi="Cambria"/>
          <w:b/>
          <w:bCs/>
          <w:kern w:val="16"/>
          <w:lang w:eastAsia="ja-JP"/>
        </w:rPr>
        <w:t>ルール</w:t>
      </w:r>
    </w:p>
    <w:p w14:paraId="0FE059AB" w14:textId="19368BFF" w:rsidR="002C0DEC" w:rsidRPr="006001D0" w:rsidRDefault="006001D0" w:rsidP="006001D0">
      <w:pPr>
        <w:pStyle w:val="a3"/>
        <w:tabs>
          <w:tab w:val="left" w:pos="1100"/>
        </w:tabs>
        <w:autoSpaceDE/>
        <w:autoSpaceDN/>
        <w:spacing w:before="0" w:line="276" w:lineRule="auto"/>
        <w:ind w:leftChars="100" w:left="220"/>
        <w:jc w:val="both"/>
        <w:rPr>
          <w:rFonts w:ascii="Cambria" w:hAnsi="Cambria"/>
          <w:b/>
          <w:bCs/>
          <w:kern w:val="16"/>
          <w:lang w:eastAsia="ja-JP"/>
        </w:rPr>
      </w:pPr>
      <w:r w:rsidRPr="006001D0">
        <w:rPr>
          <w:rFonts w:ascii="Cambria" w:hAnsi="Cambria" w:hint="eastAsia"/>
          <w:b/>
          <w:bCs/>
          <w:kern w:val="16"/>
          <w:lang w:eastAsia="ja-JP"/>
        </w:rPr>
        <w:t>33.2.1</w:t>
      </w:r>
      <w:r w:rsidRPr="006001D0">
        <w:rPr>
          <w:rFonts w:ascii="Cambria" w:hAnsi="Cambria"/>
          <w:b/>
          <w:bCs/>
          <w:kern w:val="16"/>
          <w:lang w:eastAsia="ja-JP"/>
        </w:rPr>
        <w:tab/>
      </w:r>
      <w:r w:rsidR="00394FCE" w:rsidRPr="006001D0">
        <w:rPr>
          <w:rFonts w:ascii="Cambria" w:hAnsi="Cambria"/>
          <w:b/>
          <w:bCs/>
          <w:kern w:val="16"/>
          <w:lang w:eastAsia="ja-JP"/>
        </w:rPr>
        <w:t>年次有給休暇</w:t>
      </w:r>
    </w:p>
    <w:p w14:paraId="2908DE13" w14:textId="051BB607" w:rsidR="002C0DEC" w:rsidRPr="006001D0" w:rsidRDefault="00394FCE" w:rsidP="006001D0">
      <w:pPr>
        <w:pStyle w:val="a3"/>
        <w:autoSpaceDE/>
        <w:autoSpaceDN/>
        <w:spacing w:before="0" w:line="276" w:lineRule="auto"/>
        <w:ind w:leftChars="100" w:left="220"/>
        <w:jc w:val="both"/>
        <w:rPr>
          <w:rFonts w:ascii="Cambria" w:hAnsi="Cambria"/>
          <w:kern w:val="16"/>
          <w:lang w:eastAsia="ja-JP"/>
        </w:rPr>
      </w:pPr>
      <w:r w:rsidRPr="006001D0">
        <w:rPr>
          <w:rFonts w:ascii="Cambria" w:hAnsi="Cambria"/>
          <w:kern w:val="16"/>
          <w:lang w:eastAsia="ja-JP"/>
        </w:rPr>
        <w:t>詳細は、</w:t>
      </w:r>
      <w:hyperlink r:id="rId10" w:history="1">
        <w:r w:rsidRPr="002548AB">
          <w:rPr>
            <w:rStyle w:val="af"/>
            <w:rFonts w:ascii="Cambria" w:hAnsi="Cambria"/>
            <w:kern w:val="16"/>
            <w:lang w:eastAsia="ja-JP"/>
          </w:rPr>
          <w:t>就業規則</w:t>
        </w:r>
      </w:hyperlink>
      <w:r w:rsidRPr="006001D0">
        <w:rPr>
          <w:rFonts w:ascii="Cambria" w:hAnsi="Cambria"/>
          <w:kern w:val="16"/>
          <w:lang w:eastAsia="ja-JP"/>
        </w:rPr>
        <w:t>第</w:t>
      </w:r>
      <w:r w:rsidRPr="006001D0">
        <w:rPr>
          <w:rFonts w:ascii="Cambria" w:hAnsi="Cambria"/>
          <w:kern w:val="16"/>
          <w:lang w:eastAsia="ja-JP"/>
        </w:rPr>
        <w:t>3</w:t>
      </w:r>
      <w:r w:rsidR="00BA56EC" w:rsidRPr="006001D0">
        <w:rPr>
          <w:rFonts w:ascii="Cambria" w:hAnsi="Cambria"/>
          <w:kern w:val="16"/>
          <w:lang w:eastAsia="ja-JP"/>
        </w:rPr>
        <w:t>4</w:t>
      </w:r>
      <w:r w:rsidRPr="006001D0">
        <w:rPr>
          <w:rFonts w:ascii="Cambria" w:hAnsi="Cambria"/>
          <w:kern w:val="16"/>
          <w:lang w:eastAsia="ja-JP"/>
        </w:rPr>
        <w:t>条，第</w:t>
      </w:r>
      <w:r w:rsidRPr="006001D0">
        <w:rPr>
          <w:rFonts w:ascii="Cambria" w:hAnsi="Cambria"/>
          <w:kern w:val="16"/>
          <w:lang w:eastAsia="ja-JP"/>
        </w:rPr>
        <w:t>3</w:t>
      </w:r>
      <w:r w:rsidR="00BA56EC" w:rsidRPr="006001D0">
        <w:rPr>
          <w:rFonts w:ascii="Cambria" w:hAnsi="Cambria"/>
          <w:kern w:val="16"/>
          <w:lang w:eastAsia="ja-JP"/>
        </w:rPr>
        <w:t>5</w:t>
      </w:r>
      <w:r w:rsidRPr="006001D0">
        <w:rPr>
          <w:rFonts w:ascii="Cambria" w:hAnsi="Cambria"/>
          <w:kern w:val="16"/>
          <w:lang w:eastAsia="ja-JP"/>
        </w:rPr>
        <w:t>条及び第</w:t>
      </w:r>
      <w:r w:rsidRPr="006001D0">
        <w:rPr>
          <w:rFonts w:ascii="Cambria" w:hAnsi="Cambria"/>
          <w:kern w:val="16"/>
          <w:lang w:eastAsia="ja-JP"/>
        </w:rPr>
        <w:t>3</w:t>
      </w:r>
      <w:r w:rsidR="00BA56EC" w:rsidRPr="006001D0">
        <w:rPr>
          <w:rFonts w:ascii="Cambria" w:hAnsi="Cambria"/>
          <w:kern w:val="16"/>
          <w:lang w:eastAsia="ja-JP"/>
        </w:rPr>
        <w:t>6</w:t>
      </w:r>
      <w:r w:rsidRPr="006001D0">
        <w:rPr>
          <w:rFonts w:ascii="Cambria" w:hAnsi="Cambria"/>
          <w:kern w:val="16"/>
          <w:lang w:eastAsia="ja-JP"/>
        </w:rPr>
        <w:t>条並びに</w:t>
      </w:r>
      <w:hyperlink r:id="rId11" w:history="1">
        <w:r w:rsidRPr="002548AB">
          <w:rPr>
            <w:rStyle w:val="af"/>
            <w:rFonts w:ascii="Cambria" w:hAnsi="Cambria"/>
            <w:kern w:val="16"/>
            <w:lang w:eastAsia="ja-JP"/>
          </w:rPr>
          <w:t>非常勤職員就業規則</w:t>
        </w:r>
      </w:hyperlink>
      <w:r w:rsidRPr="006001D0">
        <w:rPr>
          <w:rFonts w:ascii="Cambria" w:hAnsi="Cambria"/>
          <w:kern w:val="16"/>
          <w:lang w:eastAsia="ja-JP"/>
        </w:rPr>
        <w:t>第</w:t>
      </w:r>
      <w:r w:rsidRPr="006001D0">
        <w:rPr>
          <w:rFonts w:ascii="Cambria" w:hAnsi="Cambria"/>
          <w:kern w:val="16"/>
          <w:lang w:eastAsia="ja-JP"/>
        </w:rPr>
        <w:t>28</w:t>
      </w:r>
      <w:r w:rsidRPr="006001D0">
        <w:rPr>
          <w:rFonts w:ascii="Cambria" w:hAnsi="Cambria"/>
          <w:kern w:val="16"/>
          <w:lang w:eastAsia="ja-JP"/>
        </w:rPr>
        <w:t>条</w:t>
      </w:r>
      <w:r w:rsidR="00BA56EC" w:rsidRPr="006001D0">
        <w:rPr>
          <w:rFonts w:ascii="Cambria" w:hAnsi="Cambria" w:hint="eastAsia"/>
          <w:kern w:val="16"/>
          <w:lang w:eastAsia="ja-JP"/>
        </w:rPr>
        <w:t>、第</w:t>
      </w:r>
      <w:r w:rsidR="00BA56EC" w:rsidRPr="006001D0">
        <w:rPr>
          <w:rFonts w:ascii="Cambria" w:hAnsi="Cambria" w:hint="eastAsia"/>
          <w:kern w:val="16"/>
          <w:lang w:eastAsia="ja-JP"/>
        </w:rPr>
        <w:t>29</w:t>
      </w:r>
      <w:r w:rsidR="00BA56EC" w:rsidRPr="006001D0">
        <w:rPr>
          <w:rFonts w:ascii="Cambria" w:hAnsi="Cambria" w:hint="eastAsia"/>
          <w:kern w:val="16"/>
          <w:lang w:eastAsia="ja-JP"/>
        </w:rPr>
        <w:t>条及び第</w:t>
      </w:r>
      <w:r w:rsidR="00BA56EC" w:rsidRPr="006001D0">
        <w:rPr>
          <w:rFonts w:ascii="Cambria" w:hAnsi="Cambria" w:hint="eastAsia"/>
          <w:kern w:val="16"/>
          <w:lang w:eastAsia="ja-JP"/>
        </w:rPr>
        <w:t>30</w:t>
      </w:r>
      <w:r w:rsidR="00BA56EC" w:rsidRPr="006001D0">
        <w:rPr>
          <w:rFonts w:ascii="Cambria" w:hAnsi="Cambria" w:hint="eastAsia"/>
          <w:kern w:val="16"/>
          <w:lang w:eastAsia="ja-JP"/>
        </w:rPr>
        <w:t>条</w:t>
      </w:r>
      <w:r w:rsidRPr="006001D0">
        <w:rPr>
          <w:rFonts w:ascii="Cambria" w:hAnsi="Cambria"/>
          <w:kern w:val="16"/>
          <w:lang w:eastAsia="ja-JP"/>
        </w:rPr>
        <w:t>で定めます。</w:t>
      </w:r>
    </w:p>
    <w:p w14:paraId="543C403D" w14:textId="77777777" w:rsidR="002C0DEC" w:rsidRPr="006001D0" w:rsidRDefault="002C0DEC" w:rsidP="006001D0">
      <w:pPr>
        <w:pStyle w:val="a3"/>
        <w:autoSpaceDE/>
        <w:autoSpaceDN/>
        <w:spacing w:before="0" w:line="276" w:lineRule="auto"/>
        <w:jc w:val="both"/>
        <w:rPr>
          <w:rFonts w:ascii="Cambria" w:hAnsi="Cambria"/>
          <w:kern w:val="16"/>
          <w:lang w:eastAsia="ja-JP"/>
        </w:rPr>
      </w:pPr>
    </w:p>
    <w:p w14:paraId="26794CFD" w14:textId="7409834F" w:rsidR="002C0DEC" w:rsidRPr="006001D0" w:rsidRDefault="006001D0" w:rsidP="006001D0">
      <w:pPr>
        <w:pStyle w:val="a3"/>
        <w:tabs>
          <w:tab w:val="left" w:pos="1100"/>
        </w:tabs>
        <w:autoSpaceDE/>
        <w:autoSpaceDN/>
        <w:spacing w:before="0" w:line="276" w:lineRule="auto"/>
        <w:ind w:leftChars="100" w:left="220"/>
        <w:jc w:val="both"/>
        <w:rPr>
          <w:rFonts w:ascii="Cambria" w:hAnsi="Cambria"/>
          <w:b/>
          <w:bCs/>
          <w:kern w:val="16"/>
          <w:lang w:eastAsia="ja-JP"/>
        </w:rPr>
      </w:pPr>
      <w:r w:rsidRPr="006001D0">
        <w:rPr>
          <w:rFonts w:ascii="Cambria" w:hAnsi="Cambria" w:hint="eastAsia"/>
          <w:b/>
          <w:bCs/>
          <w:kern w:val="16"/>
          <w:lang w:eastAsia="ja-JP"/>
        </w:rPr>
        <w:t>33.2.2</w:t>
      </w:r>
      <w:r w:rsidRPr="006001D0">
        <w:rPr>
          <w:rFonts w:ascii="Cambria" w:hAnsi="Cambria"/>
          <w:b/>
          <w:bCs/>
          <w:kern w:val="16"/>
          <w:lang w:eastAsia="ja-JP"/>
        </w:rPr>
        <w:tab/>
      </w:r>
      <w:r w:rsidR="00394FCE" w:rsidRPr="006001D0">
        <w:rPr>
          <w:rFonts w:ascii="Cambria" w:hAnsi="Cambria"/>
          <w:b/>
          <w:bCs/>
          <w:kern w:val="16"/>
          <w:lang w:eastAsia="ja-JP"/>
        </w:rPr>
        <w:t>夏季休暇</w:t>
      </w:r>
    </w:p>
    <w:p w14:paraId="168B3DCF" w14:textId="7DD66E60" w:rsidR="002C0DEC" w:rsidRPr="006001D0" w:rsidRDefault="00394FCE" w:rsidP="006001D0">
      <w:pPr>
        <w:pStyle w:val="a3"/>
        <w:autoSpaceDE/>
        <w:autoSpaceDN/>
        <w:spacing w:before="0" w:line="276" w:lineRule="auto"/>
        <w:ind w:leftChars="100" w:left="220"/>
        <w:jc w:val="both"/>
        <w:rPr>
          <w:rFonts w:ascii="Cambria" w:hAnsi="Cambria"/>
          <w:kern w:val="16"/>
          <w:lang w:eastAsia="ja-JP"/>
        </w:rPr>
      </w:pPr>
      <w:r w:rsidRPr="006001D0">
        <w:rPr>
          <w:rFonts w:ascii="Cambria" w:hAnsi="Cambria"/>
          <w:kern w:val="16"/>
          <w:lang w:eastAsia="ja-JP"/>
        </w:rPr>
        <w:t>詳細は、</w:t>
      </w:r>
      <w:r w:rsidRPr="002548AB">
        <w:rPr>
          <w:rFonts w:ascii="Cambria" w:hAnsi="Cambria"/>
          <w:kern w:val="16"/>
          <w:lang w:eastAsia="ja-JP"/>
        </w:rPr>
        <w:t>就業規則</w:t>
      </w:r>
      <w:r w:rsidRPr="006001D0">
        <w:rPr>
          <w:rFonts w:ascii="Cambria" w:hAnsi="Cambria"/>
          <w:kern w:val="16"/>
          <w:lang w:eastAsia="ja-JP"/>
        </w:rPr>
        <w:t>第</w:t>
      </w:r>
      <w:r w:rsidRPr="006001D0">
        <w:rPr>
          <w:rFonts w:ascii="Cambria" w:hAnsi="Cambria"/>
          <w:kern w:val="16"/>
          <w:lang w:eastAsia="ja-JP"/>
        </w:rPr>
        <w:t>3</w:t>
      </w:r>
      <w:r w:rsidR="00320687" w:rsidRPr="006001D0">
        <w:rPr>
          <w:rFonts w:ascii="Cambria" w:hAnsi="Cambria" w:hint="eastAsia"/>
          <w:kern w:val="16"/>
          <w:lang w:eastAsia="ja-JP"/>
        </w:rPr>
        <w:t>9</w:t>
      </w:r>
      <w:r w:rsidRPr="006001D0">
        <w:rPr>
          <w:rFonts w:ascii="Cambria" w:hAnsi="Cambria"/>
          <w:kern w:val="16"/>
          <w:lang w:eastAsia="ja-JP"/>
        </w:rPr>
        <w:t>条</w:t>
      </w:r>
      <w:r w:rsidR="00320687" w:rsidRPr="006001D0">
        <w:rPr>
          <w:rFonts w:ascii="Cambria" w:hAnsi="Cambria" w:hint="eastAsia"/>
          <w:kern w:val="16"/>
          <w:lang w:eastAsia="ja-JP"/>
        </w:rPr>
        <w:t>及び</w:t>
      </w:r>
      <w:r w:rsidR="00320687" w:rsidRPr="002548AB">
        <w:rPr>
          <w:rFonts w:ascii="Cambria" w:hAnsi="Cambria" w:hint="eastAsia"/>
          <w:kern w:val="16"/>
          <w:lang w:eastAsia="ja-JP"/>
        </w:rPr>
        <w:t>非常勤就業規則</w:t>
      </w:r>
      <w:r w:rsidR="00320687" w:rsidRPr="006001D0">
        <w:rPr>
          <w:rFonts w:ascii="Cambria" w:hAnsi="Cambria" w:hint="eastAsia"/>
          <w:kern w:val="16"/>
          <w:lang w:eastAsia="ja-JP"/>
        </w:rPr>
        <w:t>第</w:t>
      </w:r>
      <w:r w:rsidR="00320687" w:rsidRPr="006001D0">
        <w:rPr>
          <w:rFonts w:ascii="Cambria" w:hAnsi="Cambria" w:hint="eastAsia"/>
          <w:kern w:val="16"/>
          <w:lang w:eastAsia="ja-JP"/>
        </w:rPr>
        <w:t>33</w:t>
      </w:r>
      <w:r w:rsidR="00545E86" w:rsidRPr="006001D0">
        <w:rPr>
          <w:rFonts w:ascii="Cambria" w:hAnsi="Cambria" w:hint="eastAsia"/>
          <w:kern w:val="16"/>
          <w:lang w:eastAsia="ja-JP"/>
        </w:rPr>
        <w:t>条</w:t>
      </w:r>
      <w:r w:rsidRPr="006001D0">
        <w:rPr>
          <w:rFonts w:ascii="Cambria" w:hAnsi="Cambria"/>
          <w:kern w:val="16"/>
          <w:lang w:eastAsia="ja-JP"/>
        </w:rPr>
        <w:t>で定めます。</w:t>
      </w:r>
    </w:p>
    <w:p w14:paraId="40AD075C" w14:textId="77777777" w:rsidR="006001D0" w:rsidRPr="006001D0" w:rsidRDefault="006001D0" w:rsidP="006001D0">
      <w:pPr>
        <w:pStyle w:val="a3"/>
        <w:autoSpaceDE/>
        <w:autoSpaceDN/>
        <w:spacing w:before="0" w:line="276" w:lineRule="auto"/>
        <w:jc w:val="both"/>
        <w:rPr>
          <w:rFonts w:ascii="Cambria" w:hAnsi="Cambria"/>
          <w:kern w:val="16"/>
          <w:lang w:eastAsia="ja-JP"/>
        </w:rPr>
      </w:pPr>
    </w:p>
    <w:p w14:paraId="7C9A1A26" w14:textId="5C8FA107" w:rsidR="002C0DEC" w:rsidRPr="006001D0" w:rsidRDefault="006001D0" w:rsidP="006001D0">
      <w:pPr>
        <w:pStyle w:val="a3"/>
        <w:tabs>
          <w:tab w:val="left" w:pos="1100"/>
        </w:tabs>
        <w:autoSpaceDE/>
        <w:autoSpaceDN/>
        <w:spacing w:before="0" w:line="276" w:lineRule="auto"/>
        <w:ind w:leftChars="100" w:left="220"/>
        <w:jc w:val="both"/>
        <w:rPr>
          <w:rFonts w:ascii="Cambria" w:hAnsi="Cambria"/>
          <w:b/>
          <w:bCs/>
          <w:kern w:val="16"/>
          <w:lang w:eastAsia="ja-JP"/>
        </w:rPr>
      </w:pPr>
      <w:r w:rsidRPr="006001D0">
        <w:rPr>
          <w:rFonts w:ascii="Cambria" w:hAnsi="Cambria" w:hint="eastAsia"/>
          <w:b/>
          <w:bCs/>
          <w:kern w:val="16"/>
          <w:lang w:eastAsia="ja-JP"/>
        </w:rPr>
        <w:t>33.2.3</w:t>
      </w:r>
      <w:r w:rsidRPr="006001D0">
        <w:rPr>
          <w:rFonts w:ascii="Cambria" w:hAnsi="Cambria"/>
          <w:b/>
          <w:bCs/>
          <w:kern w:val="16"/>
          <w:lang w:eastAsia="ja-JP"/>
        </w:rPr>
        <w:tab/>
      </w:r>
      <w:r w:rsidR="00394FCE" w:rsidRPr="006001D0">
        <w:rPr>
          <w:rFonts w:ascii="Cambria" w:hAnsi="Cambria"/>
          <w:b/>
          <w:bCs/>
          <w:kern w:val="16"/>
          <w:lang w:eastAsia="ja-JP"/>
        </w:rPr>
        <w:t>産前産後休業</w:t>
      </w:r>
    </w:p>
    <w:p w14:paraId="3EEA2E7F" w14:textId="54553EDD" w:rsidR="002C0DEC" w:rsidRPr="006001D0" w:rsidRDefault="00394FCE" w:rsidP="006001D0">
      <w:pPr>
        <w:pStyle w:val="a3"/>
        <w:autoSpaceDE/>
        <w:autoSpaceDN/>
        <w:spacing w:before="0" w:line="276" w:lineRule="auto"/>
        <w:ind w:leftChars="100" w:left="220"/>
        <w:jc w:val="both"/>
        <w:rPr>
          <w:rFonts w:ascii="Cambria" w:hAnsi="Cambria"/>
          <w:kern w:val="16"/>
          <w:lang w:eastAsia="ja-JP"/>
        </w:rPr>
      </w:pPr>
      <w:r w:rsidRPr="006001D0">
        <w:rPr>
          <w:rFonts w:ascii="Cambria" w:hAnsi="Cambria"/>
          <w:kern w:val="16"/>
          <w:lang w:eastAsia="ja-JP"/>
        </w:rPr>
        <w:t>詳細は、</w:t>
      </w:r>
      <w:r w:rsidRPr="002548AB">
        <w:rPr>
          <w:rFonts w:ascii="Cambria" w:hAnsi="Cambria"/>
          <w:kern w:val="16"/>
          <w:lang w:eastAsia="ja-JP"/>
        </w:rPr>
        <w:t>就業規則</w:t>
      </w:r>
      <w:r w:rsidRPr="006001D0">
        <w:rPr>
          <w:rFonts w:ascii="Cambria" w:hAnsi="Cambria"/>
          <w:kern w:val="16"/>
          <w:lang w:eastAsia="ja-JP"/>
        </w:rPr>
        <w:t>第</w:t>
      </w:r>
      <w:r w:rsidR="00E000BF" w:rsidRPr="006001D0">
        <w:rPr>
          <w:rFonts w:ascii="Cambria" w:hAnsi="Cambria" w:hint="eastAsia"/>
          <w:kern w:val="16"/>
          <w:lang w:eastAsia="ja-JP"/>
        </w:rPr>
        <w:t>40</w:t>
      </w:r>
      <w:r w:rsidRPr="006001D0">
        <w:rPr>
          <w:rFonts w:ascii="Cambria" w:hAnsi="Cambria"/>
          <w:kern w:val="16"/>
          <w:lang w:eastAsia="ja-JP"/>
        </w:rPr>
        <w:t>条及び</w:t>
      </w:r>
      <w:r w:rsidRPr="002548AB">
        <w:rPr>
          <w:rFonts w:ascii="Cambria" w:hAnsi="Cambria"/>
          <w:kern w:val="16"/>
          <w:lang w:eastAsia="ja-JP"/>
        </w:rPr>
        <w:t>非常勤職員就業規則</w:t>
      </w:r>
      <w:r w:rsidRPr="006001D0">
        <w:rPr>
          <w:rFonts w:ascii="Cambria" w:hAnsi="Cambria"/>
          <w:kern w:val="16"/>
          <w:lang w:eastAsia="ja-JP"/>
        </w:rPr>
        <w:t>第</w:t>
      </w:r>
      <w:r w:rsidRPr="006001D0">
        <w:rPr>
          <w:rFonts w:ascii="Cambria" w:hAnsi="Cambria"/>
          <w:kern w:val="16"/>
          <w:lang w:eastAsia="ja-JP"/>
        </w:rPr>
        <w:t>3</w:t>
      </w:r>
      <w:r w:rsidR="00E000BF" w:rsidRPr="006001D0">
        <w:rPr>
          <w:rFonts w:ascii="Cambria" w:hAnsi="Cambria" w:hint="eastAsia"/>
          <w:kern w:val="16"/>
          <w:lang w:eastAsia="ja-JP"/>
        </w:rPr>
        <w:t>4</w:t>
      </w:r>
      <w:r w:rsidRPr="006001D0">
        <w:rPr>
          <w:rFonts w:ascii="Cambria" w:hAnsi="Cambria"/>
          <w:kern w:val="16"/>
          <w:lang w:eastAsia="ja-JP"/>
        </w:rPr>
        <w:t>条で定めます。</w:t>
      </w:r>
    </w:p>
    <w:p w14:paraId="3906A05E" w14:textId="77777777" w:rsidR="002C0DEC" w:rsidRPr="006001D0" w:rsidRDefault="002C0DEC" w:rsidP="006001D0">
      <w:pPr>
        <w:pStyle w:val="a3"/>
        <w:autoSpaceDE/>
        <w:autoSpaceDN/>
        <w:spacing w:before="0" w:line="276" w:lineRule="auto"/>
        <w:jc w:val="both"/>
        <w:rPr>
          <w:rFonts w:ascii="Cambria" w:hAnsi="Cambria"/>
          <w:kern w:val="16"/>
          <w:lang w:eastAsia="ja-JP"/>
        </w:rPr>
      </w:pPr>
    </w:p>
    <w:p w14:paraId="4E431502" w14:textId="6C956816" w:rsidR="002C0DEC" w:rsidRPr="006001D0" w:rsidRDefault="006001D0" w:rsidP="006001D0">
      <w:pPr>
        <w:pStyle w:val="a3"/>
        <w:tabs>
          <w:tab w:val="left" w:pos="1100"/>
        </w:tabs>
        <w:autoSpaceDE/>
        <w:autoSpaceDN/>
        <w:spacing w:before="0" w:line="276" w:lineRule="auto"/>
        <w:ind w:leftChars="100" w:left="220"/>
        <w:jc w:val="both"/>
        <w:rPr>
          <w:rFonts w:ascii="Cambria" w:hAnsi="Cambria"/>
          <w:b/>
          <w:bCs/>
          <w:kern w:val="16"/>
          <w:lang w:eastAsia="ja-JP"/>
        </w:rPr>
      </w:pPr>
      <w:r w:rsidRPr="006001D0">
        <w:rPr>
          <w:rFonts w:ascii="Cambria" w:hAnsi="Cambria" w:hint="eastAsia"/>
          <w:b/>
          <w:bCs/>
          <w:kern w:val="16"/>
          <w:lang w:eastAsia="ja-JP"/>
        </w:rPr>
        <w:lastRenderedPageBreak/>
        <w:t>33.2.4</w:t>
      </w:r>
      <w:r w:rsidRPr="006001D0">
        <w:rPr>
          <w:rFonts w:ascii="Cambria" w:hAnsi="Cambria"/>
          <w:b/>
          <w:bCs/>
          <w:kern w:val="16"/>
          <w:lang w:eastAsia="ja-JP"/>
        </w:rPr>
        <w:tab/>
      </w:r>
      <w:r w:rsidR="00394FCE" w:rsidRPr="006001D0">
        <w:rPr>
          <w:rFonts w:ascii="Cambria" w:hAnsi="Cambria"/>
          <w:b/>
          <w:bCs/>
          <w:kern w:val="16"/>
          <w:lang w:eastAsia="ja-JP"/>
        </w:rPr>
        <w:t>傷病休暇</w:t>
      </w:r>
    </w:p>
    <w:p w14:paraId="7E89C5EA" w14:textId="04F59F98" w:rsidR="002C0DEC" w:rsidRPr="006001D0" w:rsidRDefault="00394FCE" w:rsidP="006001D0">
      <w:pPr>
        <w:pStyle w:val="a3"/>
        <w:autoSpaceDE/>
        <w:autoSpaceDN/>
        <w:spacing w:before="0" w:line="276" w:lineRule="auto"/>
        <w:ind w:leftChars="100" w:left="220"/>
        <w:jc w:val="both"/>
        <w:rPr>
          <w:rFonts w:ascii="Cambria" w:hAnsi="Cambria"/>
          <w:kern w:val="16"/>
          <w:lang w:eastAsia="ja-JP"/>
        </w:rPr>
      </w:pPr>
      <w:r w:rsidRPr="006001D0">
        <w:rPr>
          <w:rFonts w:ascii="Cambria" w:hAnsi="Cambria"/>
          <w:kern w:val="16"/>
          <w:lang w:eastAsia="ja-JP"/>
        </w:rPr>
        <w:t>詳細は、</w:t>
      </w:r>
      <w:r w:rsidRPr="002548AB">
        <w:rPr>
          <w:rFonts w:ascii="Cambria" w:hAnsi="Cambria"/>
          <w:kern w:val="16"/>
          <w:lang w:eastAsia="ja-JP"/>
        </w:rPr>
        <w:t>就業規則</w:t>
      </w:r>
      <w:r w:rsidRPr="006001D0">
        <w:rPr>
          <w:rFonts w:ascii="Cambria" w:hAnsi="Cambria"/>
          <w:kern w:val="16"/>
          <w:lang w:eastAsia="ja-JP"/>
        </w:rPr>
        <w:t>第</w:t>
      </w:r>
      <w:r w:rsidRPr="006001D0">
        <w:rPr>
          <w:rFonts w:ascii="Cambria" w:hAnsi="Cambria"/>
          <w:kern w:val="16"/>
          <w:lang w:eastAsia="ja-JP"/>
        </w:rPr>
        <w:t>3</w:t>
      </w:r>
      <w:r w:rsidR="00E000BF" w:rsidRPr="006001D0">
        <w:rPr>
          <w:rFonts w:ascii="Cambria" w:hAnsi="Cambria" w:hint="eastAsia"/>
          <w:kern w:val="16"/>
          <w:lang w:eastAsia="ja-JP"/>
        </w:rPr>
        <w:t>7</w:t>
      </w:r>
      <w:r w:rsidRPr="006001D0">
        <w:rPr>
          <w:rFonts w:ascii="Cambria" w:hAnsi="Cambria"/>
          <w:kern w:val="16"/>
          <w:lang w:eastAsia="ja-JP"/>
        </w:rPr>
        <w:t>条</w:t>
      </w:r>
      <w:r w:rsidR="0002662F" w:rsidRPr="006001D0">
        <w:rPr>
          <w:rFonts w:ascii="Cambria" w:hAnsi="Cambria" w:hint="eastAsia"/>
          <w:kern w:val="16"/>
          <w:lang w:eastAsia="ja-JP"/>
        </w:rPr>
        <w:t>及び</w:t>
      </w:r>
      <w:r w:rsidR="0002662F" w:rsidRPr="002548AB">
        <w:rPr>
          <w:rFonts w:ascii="Cambria" w:hAnsi="Cambria" w:hint="eastAsia"/>
          <w:kern w:val="16"/>
          <w:lang w:eastAsia="ja-JP"/>
        </w:rPr>
        <w:t>非常勤就業規則</w:t>
      </w:r>
      <w:r w:rsidR="0002662F" w:rsidRPr="006001D0">
        <w:rPr>
          <w:rFonts w:ascii="Cambria" w:hAnsi="Cambria" w:hint="eastAsia"/>
          <w:kern w:val="16"/>
          <w:lang w:eastAsia="ja-JP"/>
        </w:rPr>
        <w:t>第</w:t>
      </w:r>
      <w:r w:rsidR="0002662F" w:rsidRPr="006001D0">
        <w:rPr>
          <w:rFonts w:ascii="Cambria" w:hAnsi="Cambria" w:hint="eastAsia"/>
          <w:kern w:val="16"/>
          <w:lang w:eastAsia="ja-JP"/>
        </w:rPr>
        <w:t>31</w:t>
      </w:r>
      <w:r w:rsidR="0002662F" w:rsidRPr="006001D0">
        <w:rPr>
          <w:rFonts w:ascii="Cambria" w:hAnsi="Cambria" w:hint="eastAsia"/>
          <w:kern w:val="16"/>
          <w:lang w:eastAsia="ja-JP"/>
        </w:rPr>
        <w:t>条</w:t>
      </w:r>
      <w:r w:rsidRPr="006001D0">
        <w:rPr>
          <w:rFonts w:ascii="Cambria" w:hAnsi="Cambria"/>
          <w:kern w:val="16"/>
          <w:lang w:eastAsia="ja-JP"/>
        </w:rPr>
        <w:t>で定めます。</w:t>
      </w:r>
    </w:p>
    <w:p w14:paraId="067A9A32" w14:textId="77777777" w:rsidR="002C0DEC" w:rsidRPr="006001D0" w:rsidRDefault="002C0DEC" w:rsidP="006001D0">
      <w:pPr>
        <w:pStyle w:val="a3"/>
        <w:autoSpaceDE/>
        <w:autoSpaceDN/>
        <w:spacing w:before="0" w:line="276" w:lineRule="auto"/>
        <w:jc w:val="both"/>
        <w:rPr>
          <w:rFonts w:ascii="Cambria" w:hAnsi="Cambria"/>
          <w:kern w:val="16"/>
          <w:lang w:eastAsia="ja-JP"/>
        </w:rPr>
      </w:pPr>
    </w:p>
    <w:p w14:paraId="287A3121" w14:textId="2DF18610" w:rsidR="002C0DEC" w:rsidRPr="006001D0" w:rsidRDefault="006001D0" w:rsidP="006001D0">
      <w:pPr>
        <w:pStyle w:val="a3"/>
        <w:tabs>
          <w:tab w:val="left" w:pos="1100"/>
        </w:tabs>
        <w:autoSpaceDE/>
        <w:autoSpaceDN/>
        <w:spacing w:before="0" w:line="276" w:lineRule="auto"/>
        <w:ind w:leftChars="100" w:left="220"/>
        <w:jc w:val="both"/>
        <w:rPr>
          <w:rFonts w:ascii="Cambria" w:hAnsi="Cambria"/>
          <w:b/>
          <w:bCs/>
          <w:kern w:val="16"/>
          <w:lang w:eastAsia="ja-JP"/>
        </w:rPr>
      </w:pPr>
      <w:r w:rsidRPr="006001D0">
        <w:rPr>
          <w:rFonts w:ascii="Cambria" w:hAnsi="Cambria" w:hint="eastAsia"/>
          <w:b/>
          <w:bCs/>
          <w:kern w:val="16"/>
          <w:lang w:eastAsia="ja-JP"/>
        </w:rPr>
        <w:t>33.2.5</w:t>
      </w:r>
      <w:r w:rsidRPr="006001D0">
        <w:rPr>
          <w:rFonts w:ascii="Cambria" w:hAnsi="Cambria"/>
          <w:b/>
          <w:bCs/>
          <w:kern w:val="16"/>
          <w:lang w:eastAsia="ja-JP"/>
        </w:rPr>
        <w:tab/>
      </w:r>
      <w:r w:rsidR="00394FCE" w:rsidRPr="006001D0">
        <w:rPr>
          <w:rFonts w:ascii="Cambria" w:hAnsi="Cambria"/>
          <w:b/>
          <w:bCs/>
          <w:kern w:val="16"/>
          <w:lang w:eastAsia="ja-JP"/>
        </w:rPr>
        <w:t>特別休暇</w:t>
      </w:r>
    </w:p>
    <w:p w14:paraId="72BB84F8" w14:textId="28679E08" w:rsidR="002C0DEC" w:rsidRPr="006001D0" w:rsidRDefault="00394FCE" w:rsidP="006001D0">
      <w:pPr>
        <w:pStyle w:val="a3"/>
        <w:autoSpaceDE/>
        <w:autoSpaceDN/>
        <w:spacing w:before="0" w:line="276" w:lineRule="auto"/>
        <w:ind w:leftChars="100" w:left="220"/>
        <w:jc w:val="both"/>
        <w:rPr>
          <w:rFonts w:ascii="Cambria" w:hAnsi="Cambria"/>
          <w:kern w:val="16"/>
          <w:lang w:eastAsia="ja-JP"/>
        </w:rPr>
      </w:pPr>
      <w:r w:rsidRPr="006001D0">
        <w:rPr>
          <w:rFonts w:ascii="Cambria" w:hAnsi="Cambria"/>
          <w:kern w:val="16"/>
          <w:lang w:eastAsia="ja-JP"/>
        </w:rPr>
        <w:t>詳細は、</w:t>
      </w:r>
      <w:r w:rsidRPr="002548AB">
        <w:rPr>
          <w:rFonts w:ascii="Cambria" w:hAnsi="Cambria"/>
          <w:kern w:val="16"/>
          <w:lang w:eastAsia="ja-JP"/>
        </w:rPr>
        <w:t>就業規則</w:t>
      </w:r>
      <w:r w:rsidRPr="006001D0">
        <w:rPr>
          <w:rFonts w:ascii="Cambria" w:hAnsi="Cambria"/>
          <w:kern w:val="16"/>
          <w:lang w:eastAsia="ja-JP"/>
        </w:rPr>
        <w:t>第</w:t>
      </w:r>
      <w:r w:rsidRPr="006001D0">
        <w:rPr>
          <w:rFonts w:ascii="Cambria" w:hAnsi="Cambria"/>
          <w:kern w:val="16"/>
          <w:lang w:eastAsia="ja-JP"/>
        </w:rPr>
        <w:t>3</w:t>
      </w:r>
      <w:r w:rsidR="008C4F36" w:rsidRPr="006001D0">
        <w:rPr>
          <w:rFonts w:ascii="Cambria" w:hAnsi="Cambria" w:hint="eastAsia"/>
          <w:kern w:val="16"/>
          <w:lang w:eastAsia="ja-JP"/>
        </w:rPr>
        <w:t>8</w:t>
      </w:r>
      <w:r w:rsidRPr="006001D0">
        <w:rPr>
          <w:rFonts w:ascii="Cambria" w:hAnsi="Cambria"/>
          <w:kern w:val="16"/>
          <w:lang w:eastAsia="ja-JP"/>
        </w:rPr>
        <w:t>条及び</w:t>
      </w:r>
      <w:r w:rsidRPr="002548AB">
        <w:rPr>
          <w:rFonts w:ascii="Cambria" w:hAnsi="Cambria"/>
          <w:kern w:val="16"/>
          <w:lang w:eastAsia="ja-JP"/>
        </w:rPr>
        <w:t>非常勤職員就業規則</w:t>
      </w:r>
      <w:r w:rsidRPr="006001D0">
        <w:rPr>
          <w:rFonts w:ascii="Cambria" w:hAnsi="Cambria"/>
          <w:kern w:val="16"/>
          <w:lang w:eastAsia="ja-JP"/>
        </w:rPr>
        <w:t>第</w:t>
      </w:r>
      <w:r w:rsidRPr="006001D0">
        <w:rPr>
          <w:rFonts w:ascii="Cambria" w:hAnsi="Cambria"/>
          <w:kern w:val="16"/>
          <w:lang w:eastAsia="ja-JP"/>
        </w:rPr>
        <w:t>3</w:t>
      </w:r>
      <w:r w:rsidR="008C4F36" w:rsidRPr="006001D0">
        <w:rPr>
          <w:rFonts w:ascii="Cambria" w:hAnsi="Cambria" w:hint="eastAsia"/>
          <w:kern w:val="16"/>
          <w:lang w:eastAsia="ja-JP"/>
        </w:rPr>
        <w:t>2</w:t>
      </w:r>
      <w:r w:rsidRPr="006001D0">
        <w:rPr>
          <w:rFonts w:ascii="Cambria" w:hAnsi="Cambria"/>
          <w:kern w:val="16"/>
          <w:lang w:eastAsia="ja-JP"/>
        </w:rPr>
        <w:t>条で定めます。</w:t>
      </w:r>
    </w:p>
    <w:p w14:paraId="1EE910F6" w14:textId="77777777" w:rsidR="002C0DEC" w:rsidRPr="006001D0" w:rsidRDefault="002C0DEC" w:rsidP="006001D0">
      <w:pPr>
        <w:pStyle w:val="a3"/>
        <w:autoSpaceDE/>
        <w:autoSpaceDN/>
        <w:spacing w:before="0" w:line="276" w:lineRule="auto"/>
        <w:jc w:val="both"/>
        <w:rPr>
          <w:rFonts w:ascii="Cambria" w:hAnsi="Cambria"/>
          <w:kern w:val="16"/>
          <w:lang w:eastAsia="ja-JP"/>
        </w:rPr>
      </w:pPr>
    </w:p>
    <w:p w14:paraId="6E3C7260" w14:textId="0CEA30F7" w:rsidR="002C0DEC" w:rsidRPr="006001D0" w:rsidRDefault="006001D0" w:rsidP="006001D0">
      <w:pPr>
        <w:pStyle w:val="a3"/>
        <w:tabs>
          <w:tab w:val="left" w:pos="1100"/>
        </w:tabs>
        <w:autoSpaceDE/>
        <w:autoSpaceDN/>
        <w:spacing w:before="0" w:line="276" w:lineRule="auto"/>
        <w:ind w:leftChars="100" w:left="220"/>
        <w:jc w:val="both"/>
        <w:rPr>
          <w:rFonts w:ascii="Cambria" w:hAnsi="Cambria"/>
          <w:b/>
          <w:bCs/>
          <w:kern w:val="16"/>
          <w:lang w:eastAsia="ja-JP"/>
        </w:rPr>
      </w:pPr>
      <w:r w:rsidRPr="006001D0">
        <w:rPr>
          <w:rFonts w:ascii="Cambria" w:hAnsi="Cambria" w:hint="eastAsia"/>
          <w:b/>
          <w:bCs/>
          <w:kern w:val="16"/>
          <w:lang w:eastAsia="ja-JP"/>
        </w:rPr>
        <w:t>33.2.6</w:t>
      </w:r>
      <w:r w:rsidRPr="006001D0">
        <w:rPr>
          <w:rFonts w:ascii="Cambria" w:hAnsi="Cambria"/>
          <w:b/>
          <w:bCs/>
          <w:kern w:val="16"/>
          <w:lang w:eastAsia="ja-JP"/>
        </w:rPr>
        <w:tab/>
      </w:r>
      <w:r w:rsidR="00394FCE" w:rsidRPr="006001D0">
        <w:rPr>
          <w:rFonts w:ascii="Cambria" w:hAnsi="Cambria"/>
          <w:b/>
          <w:bCs/>
          <w:kern w:val="16"/>
          <w:lang w:eastAsia="ja-JP"/>
        </w:rPr>
        <w:t>育児休業・介護休業</w:t>
      </w:r>
    </w:p>
    <w:p w14:paraId="1FFCB1E1" w14:textId="0BB20E6F" w:rsidR="002C0DEC" w:rsidRPr="006001D0" w:rsidRDefault="00394FCE" w:rsidP="006001D0">
      <w:pPr>
        <w:pStyle w:val="a3"/>
        <w:autoSpaceDE/>
        <w:autoSpaceDN/>
        <w:spacing w:before="0" w:line="276" w:lineRule="auto"/>
        <w:ind w:leftChars="100" w:left="220"/>
        <w:jc w:val="both"/>
        <w:rPr>
          <w:rFonts w:ascii="Cambria" w:hAnsi="Cambria"/>
          <w:kern w:val="16"/>
          <w:lang w:eastAsia="ja-JP"/>
        </w:rPr>
      </w:pPr>
      <w:r w:rsidRPr="006001D0">
        <w:rPr>
          <w:rFonts w:ascii="Cambria" w:hAnsi="Cambria"/>
          <w:kern w:val="16"/>
          <w:lang w:eastAsia="ja-JP"/>
        </w:rPr>
        <w:t>詳細は、</w:t>
      </w:r>
      <w:r w:rsidRPr="002548AB">
        <w:rPr>
          <w:rFonts w:ascii="Cambria" w:hAnsi="Cambria"/>
          <w:kern w:val="16"/>
          <w:lang w:eastAsia="ja-JP"/>
        </w:rPr>
        <w:t>就業規則</w:t>
      </w:r>
      <w:r w:rsidRPr="006001D0">
        <w:rPr>
          <w:rFonts w:ascii="Cambria" w:hAnsi="Cambria"/>
          <w:kern w:val="16"/>
          <w:lang w:eastAsia="ja-JP"/>
        </w:rPr>
        <w:t>第</w:t>
      </w:r>
      <w:r w:rsidRPr="006001D0">
        <w:rPr>
          <w:rFonts w:ascii="Cambria" w:hAnsi="Cambria"/>
          <w:kern w:val="16"/>
          <w:lang w:eastAsia="ja-JP"/>
        </w:rPr>
        <w:t>4</w:t>
      </w:r>
      <w:r w:rsidR="008C4F36" w:rsidRPr="006001D0">
        <w:rPr>
          <w:rFonts w:ascii="Cambria" w:hAnsi="Cambria" w:hint="eastAsia"/>
          <w:kern w:val="16"/>
          <w:lang w:eastAsia="ja-JP"/>
        </w:rPr>
        <w:t>3</w:t>
      </w:r>
      <w:r w:rsidRPr="006001D0">
        <w:rPr>
          <w:rFonts w:ascii="Cambria" w:hAnsi="Cambria"/>
          <w:kern w:val="16"/>
          <w:lang w:eastAsia="ja-JP"/>
        </w:rPr>
        <w:t>条から</w:t>
      </w:r>
      <w:r w:rsidR="0011729E" w:rsidRPr="006001D0">
        <w:rPr>
          <w:rFonts w:ascii="Cambria" w:hAnsi="Cambria" w:hint="eastAsia"/>
          <w:kern w:val="16"/>
          <w:lang w:eastAsia="ja-JP"/>
        </w:rPr>
        <w:t>47</w:t>
      </w:r>
      <w:r w:rsidRPr="006001D0">
        <w:rPr>
          <w:rFonts w:ascii="Cambria" w:hAnsi="Cambria"/>
          <w:kern w:val="16"/>
          <w:lang w:eastAsia="ja-JP"/>
        </w:rPr>
        <w:t>条まで、同第</w:t>
      </w:r>
      <w:r w:rsidR="006838CA" w:rsidRPr="006001D0">
        <w:rPr>
          <w:rFonts w:ascii="Cambria" w:hAnsi="Cambria" w:hint="eastAsia"/>
          <w:kern w:val="16"/>
          <w:lang w:eastAsia="ja-JP"/>
        </w:rPr>
        <w:t>52</w:t>
      </w:r>
      <w:r w:rsidRPr="006001D0">
        <w:rPr>
          <w:rFonts w:ascii="Cambria" w:hAnsi="Cambria"/>
          <w:kern w:val="16"/>
          <w:lang w:eastAsia="ja-JP"/>
        </w:rPr>
        <w:t>条から</w:t>
      </w:r>
      <w:r w:rsidR="006838CA" w:rsidRPr="006001D0">
        <w:rPr>
          <w:rFonts w:ascii="Cambria" w:hAnsi="Cambria" w:hint="eastAsia"/>
          <w:kern w:val="16"/>
          <w:lang w:eastAsia="ja-JP"/>
        </w:rPr>
        <w:t>55</w:t>
      </w:r>
      <w:r w:rsidRPr="006001D0">
        <w:rPr>
          <w:rFonts w:ascii="Cambria" w:hAnsi="Cambria"/>
          <w:kern w:val="16"/>
          <w:lang w:eastAsia="ja-JP"/>
        </w:rPr>
        <w:t>条まで及び</w:t>
      </w:r>
      <w:r w:rsidRPr="002548AB">
        <w:rPr>
          <w:rFonts w:ascii="Cambria" w:hAnsi="Cambria"/>
          <w:kern w:val="16"/>
          <w:lang w:eastAsia="ja-JP"/>
        </w:rPr>
        <w:t>非常勤職員就業規則</w:t>
      </w:r>
      <w:r w:rsidRPr="006001D0">
        <w:rPr>
          <w:rFonts w:ascii="Cambria" w:hAnsi="Cambria"/>
          <w:kern w:val="16"/>
          <w:lang w:eastAsia="ja-JP"/>
        </w:rPr>
        <w:t>第</w:t>
      </w:r>
      <w:r w:rsidRPr="006001D0">
        <w:rPr>
          <w:rFonts w:ascii="Cambria" w:hAnsi="Cambria"/>
          <w:kern w:val="16"/>
          <w:lang w:eastAsia="ja-JP"/>
        </w:rPr>
        <w:t>3</w:t>
      </w:r>
      <w:r w:rsidR="008C4F36" w:rsidRPr="006001D0">
        <w:rPr>
          <w:rFonts w:ascii="Cambria" w:hAnsi="Cambria" w:hint="eastAsia"/>
          <w:kern w:val="16"/>
          <w:lang w:eastAsia="ja-JP"/>
        </w:rPr>
        <w:t>7</w:t>
      </w:r>
      <w:r w:rsidRPr="006001D0">
        <w:rPr>
          <w:rFonts w:ascii="Cambria" w:hAnsi="Cambria"/>
          <w:kern w:val="16"/>
          <w:lang w:eastAsia="ja-JP"/>
        </w:rPr>
        <w:t>条から</w:t>
      </w:r>
      <w:r w:rsidR="00E512C6" w:rsidRPr="006001D0">
        <w:rPr>
          <w:rFonts w:ascii="Cambria" w:hAnsi="Cambria" w:hint="eastAsia"/>
          <w:kern w:val="16"/>
          <w:lang w:eastAsia="ja-JP"/>
        </w:rPr>
        <w:t>41</w:t>
      </w:r>
      <w:r w:rsidRPr="006001D0">
        <w:rPr>
          <w:rFonts w:ascii="Cambria" w:hAnsi="Cambria"/>
          <w:kern w:val="16"/>
          <w:lang w:eastAsia="ja-JP"/>
        </w:rPr>
        <w:t>条まで、同第</w:t>
      </w:r>
      <w:r w:rsidR="00AE674A" w:rsidRPr="006001D0">
        <w:rPr>
          <w:rFonts w:ascii="Cambria" w:hAnsi="Cambria" w:hint="eastAsia"/>
          <w:kern w:val="16"/>
          <w:lang w:eastAsia="ja-JP"/>
        </w:rPr>
        <w:t>46</w:t>
      </w:r>
      <w:r w:rsidRPr="006001D0">
        <w:rPr>
          <w:rFonts w:ascii="Cambria" w:hAnsi="Cambria"/>
          <w:kern w:val="16"/>
          <w:lang w:eastAsia="ja-JP"/>
        </w:rPr>
        <w:t>条から</w:t>
      </w:r>
      <w:r w:rsidR="00AE674A" w:rsidRPr="006001D0">
        <w:rPr>
          <w:rFonts w:ascii="Cambria" w:hAnsi="Cambria" w:hint="eastAsia"/>
          <w:kern w:val="16"/>
          <w:lang w:eastAsia="ja-JP"/>
        </w:rPr>
        <w:t>4</w:t>
      </w:r>
      <w:r w:rsidR="004A0840" w:rsidRPr="006001D0">
        <w:rPr>
          <w:rFonts w:ascii="Cambria" w:hAnsi="Cambria" w:hint="eastAsia"/>
          <w:kern w:val="16"/>
          <w:lang w:eastAsia="ja-JP"/>
        </w:rPr>
        <w:t>9</w:t>
      </w:r>
      <w:r w:rsidRPr="006001D0">
        <w:rPr>
          <w:rFonts w:ascii="Cambria" w:hAnsi="Cambria"/>
          <w:kern w:val="16"/>
          <w:lang w:eastAsia="ja-JP"/>
        </w:rPr>
        <w:t>条までで定めます。</w:t>
      </w:r>
    </w:p>
    <w:p w14:paraId="3C40D8E2" w14:textId="77777777" w:rsidR="002C0DEC" w:rsidRPr="006001D0" w:rsidRDefault="002C0DEC" w:rsidP="006001D0">
      <w:pPr>
        <w:pStyle w:val="a3"/>
        <w:autoSpaceDE/>
        <w:autoSpaceDN/>
        <w:spacing w:before="0" w:line="276" w:lineRule="auto"/>
        <w:jc w:val="both"/>
        <w:rPr>
          <w:rFonts w:ascii="Cambria" w:hAnsi="Cambria"/>
          <w:kern w:val="16"/>
          <w:lang w:eastAsia="ja-JP"/>
        </w:rPr>
      </w:pPr>
    </w:p>
    <w:p w14:paraId="1ECD2F45" w14:textId="2682206D" w:rsidR="002C0DEC" w:rsidRPr="006001D0" w:rsidRDefault="006001D0" w:rsidP="006001D0">
      <w:pPr>
        <w:pStyle w:val="a3"/>
        <w:tabs>
          <w:tab w:val="left" w:pos="1100"/>
        </w:tabs>
        <w:autoSpaceDE/>
        <w:autoSpaceDN/>
        <w:spacing w:before="0" w:line="276" w:lineRule="auto"/>
        <w:ind w:leftChars="100" w:left="220"/>
        <w:jc w:val="both"/>
        <w:rPr>
          <w:rFonts w:ascii="Cambria" w:hAnsi="Cambria"/>
          <w:b/>
          <w:bCs/>
          <w:kern w:val="16"/>
          <w:lang w:eastAsia="ja-JP"/>
        </w:rPr>
      </w:pPr>
      <w:r w:rsidRPr="006001D0">
        <w:rPr>
          <w:rFonts w:ascii="Cambria" w:hAnsi="Cambria" w:hint="eastAsia"/>
          <w:b/>
          <w:bCs/>
          <w:kern w:val="16"/>
          <w:lang w:eastAsia="ja-JP"/>
        </w:rPr>
        <w:t>33.2.7</w:t>
      </w:r>
      <w:r w:rsidRPr="006001D0">
        <w:rPr>
          <w:rFonts w:ascii="Cambria" w:hAnsi="Cambria"/>
          <w:b/>
          <w:bCs/>
          <w:kern w:val="16"/>
          <w:lang w:eastAsia="ja-JP"/>
        </w:rPr>
        <w:tab/>
      </w:r>
      <w:r w:rsidR="00394FCE" w:rsidRPr="006001D0">
        <w:rPr>
          <w:rFonts w:ascii="Cambria" w:hAnsi="Cambria"/>
          <w:b/>
          <w:bCs/>
          <w:kern w:val="16"/>
          <w:lang w:eastAsia="ja-JP"/>
        </w:rPr>
        <w:t>妊娠中及び出産後の健康管理に関する措置</w:t>
      </w:r>
    </w:p>
    <w:p w14:paraId="409B2363" w14:textId="0304C6AA" w:rsidR="002C0DEC" w:rsidRPr="006001D0" w:rsidRDefault="00394FCE" w:rsidP="006001D0">
      <w:pPr>
        <w:pStyle w:val="a3"/>
        <w:autoSpaceDE/>
        <w:autoSpaceDN/>
        <w:spacing w:before="0" w:line="276" w:lineRule="auto"/>
        <w:ind w:leftChars="100" w:left="220"/>
        <w:jc w:val="both"/>
        <w:rPr>
          <w:rFonts w:ascii="Cambria" w:hAnsi="Cambria"/>
          <w:kern w:val="16"/>
          <w:lang w:eastAsia="ja-JP"/>
        </w:rPr>
      </w:pPr>
      <w:r w:rsidRPr="006001D0">
        <w:rPr>
          <w:rFonts w:ascii="Cambria" w:hAnsi="Cambria"/>
          <w:kern w:val="16"/>
          <w:lang w:eastAsia="ja-JP"/>
        </w:rPr>
        <w:t>詳細は、</w:t>
      </w:r>
      <w:r w:rsidRPr="002548AB">
        <w:rPr>
          <w:rFonts w:ascii="Cambria" w:hAnsi="Cambria"/>
          <w:kern w:val="16"/>
          <w:lang w:eastAsia="ja-JP"/>
        </w:rPr>
        <w:t>就業規則</w:t>
      </w:r>
      <w:r w:rsidRPr="006001D0">
        <w:rPr>
          <w:rFonts w:ascii="Cambria" w:hAnsi="Cambria"/>
          <w:kern w:val="16"/>
          <w:lang w:eastAsia="ja-JP"/>
        </w:rPr>
        <w:t>第</w:t>
      </w:r>
      <w:r w:rsidRPr="006001D0">
        <w:rPr>
          <w:rFonts w:ascii="Cambria" w:hAnsi="Cambria"/>
          <w:kern w:val="16"/>
          <w:lang w:eastAsia="ja-JP"/>
        </w:rPr>
        <w:t>7</w:t>
      </w:r>
      <w:r w:rsidR="00630A8F" w:rsidRPr="006001D0">
        <w:rPr>
          <w:rFonts w:ascii="Cambria" w:hAnsi="Cambria" w:hint="eastAsia"/>
          <w:kern w:val="16"/>
          <w:lang w:eastAsia="ja-JP"/>
        </w:rPr>
        <w:t>6</w:t>
      </w:r>
      <w:r w:rsidRPr="006001D0">
        <w:rPr>
          <w:rFonts w:ascii="Cambria" w:hAnsi="Cambria"/>
          <w:kern w:val="16"/>
          <w:lang w:eastAsia="ja-JP"/>
        </w:rPr>
        <w:t>条及び</w:t>
      </w:r>
      <w:r w:rsidRPr="002548AB">
        <w:rPr>
          <w:rFonts w:ascii="Cambria" w:hAnsi="Cambria"/>
          <w:kern w:val="16"/>
          <w:lang w:eastAsia="ja-JP"/>
        </w:rPr>
        <w:t>非常勤職員就業規則</w:t>
      </w:r>
      <w:r w:rsidRPr="006001D0">
        <w:rPr>
          <w:rFonts w:ascii="Cambria" w:hAnsi="Cambria"/>
          <w:kern w:val="16"/>
          <w:lang w:eastAsia="ja-JP"/>
        </w:rPr>
        <w:t>第</w:t>
      </w:r>
      <w:r w:rsidRPr="006001D0">
        <w:rPr>
          <w:rFonts w:ascii="Cambria" w:hAnsi="Cambria"/>
          <w:kern w:val="16"/>
          <w:lang w:eastAsia="ja-JP"/>
        </w:rPr>
        <w:t>6</w:t>
      </w:r>
      <w:r w:rsidR="00615547" w:rsidRPr="006001D0">
        <w:rPr>
          <w:rFonts w:ascii="Cambria" w:hAnsi="Cambria" w:hint="eastAsia"/>
          <w:kern w:val="16"/>
          <w:lang w:eastAsia="ja-JP"/>
        </w:rPr>
        <w:t>3</w:t>
      </w:r>
      <w:r w:rsidRPr="006001D0">
        <w:rPr>
          <w:rFonts w:ascii="Cambria" w:hAnsi="Cambria"/>
          <w:kern w:val="16"/>
          <w:lang w:eastAsia="ja-JP"/>
        </w:rPr>
        <w:t>条で定めます。</w:t>
      </w:r>
    </w:p>
    <w:p w14:paraId="271AD722" w14:textId="77777777" w:rsidR="002C0DEC" w:rsidRPr="006001D0" w:rsidRDefault="002C0DEC" w:rsidP="006001D0">
      <w:pPr>
        <w:pStyle w:val="a3"/>
        <w:autoSpaceDE/>
        <w:autoSpaceDN/>
        <w:spacing w:before="0" w:line="276" w:lineRule="auto"/>
        <w:jc w:val="both"/>
        <w:rPr>
          <w:rFonts w:ascii="Cambria" w:hAnsi="Cambria"/>
          <w:kern w:val="16"/>
          <w:lang w:eastAsia="ja-JP"/>
        </w:rPr>
      </w:pPr>
    </w:p>
    <w:p w14:paraId="4BBBF91C" w14:textId="48BD4E10" w:rsidR="002C0DEC" w:rsidRPr="006001D0" w:rsidRDefault="006001D0" w:rsidP="006001D0">
      <w:pPr>
        <w:pStyle w:val="a3"/>
        <w:tabs>
          <w:tab w:val="left" w:pos="1100"/>
        </w:tabs>
        <w:autoSpaceDE/>
        <w:autoSpaceDN/>
        <w:spacing w:before="0" w:line="276" w:lineRule="auto"/>
        <w:ind w:leftChars="100" w:left="220"/>
        <w:jc w:val="both"/>
        <w:rPr>
          <w:rFonts w:ascii="Cambria" w:hAnsi="Cambria"/>
          <w:b/>
          <w:bCs/>
          <w:kern w:val="16"/>
          <w:lang w:eastAsia="ja-JP"/>
        </w:rPr>
      </w:pPr>
      <w:r w:rsidRPr="006001D0">
        <w:rPr>
          <w:rFonts w:ascii="Cambria" w:hAnsi="Cambria" w:hint="eastAsia"/>
          <w:b/>
          <w:bCs/>
          <w:kern w:val="16"/>
          <w:lang w:eastAsia="ja-JP"/>
        </w:rPr>
        <w:t>33.2.8</w:t>
      </w:r>
      <w:r w:rsidRPr="006001D0">
        <w:rPr>
          <w:rFonts w:ascii="Cambria" w:hAnsi="Cambria"/>
          <w:b/>
          <w:bCs/>
          <w:kern w:val="16"/>
          <w:lang w:eastAsia="ja-JP"/>
        </w:rPr>
        <w:tab/>
      </w:r>
      <w:r w:rsidR="00394FCE" w:rsidRPr="006001D0">
        <w:rPr>
          <w:rFonts w:ascii="Cambria" w:hAnsi="Cambria"/>
          <w:b/>
          <w:bCs/>
          <w:kern w:val="16"/>
          <w:lang w:eastAsia="ja-JP"/>
        </w:rPr>
        <w:t>休職</w:t>
      </w:r>
    </w:p>
    <w:p w14:paraId="05508523" w14:textId="3FEED139" w:rsidR="002C0DEC" w:rsidRPr="006001D0" w:rsidRDefault="00394FCE" w:rsidP="006001D0">
      <w:pPr>
        <w:pStyle w:val="a3"/>
        <w:autoSpaceDE/>
        <w:autoSpaceDN/>
        <w:spacing w:before="0" w:line="276" w:lineRule="auto"/>
        <w:ind w:leftChars="100" w:left="220"/>
        <w:jc w:val="both"/>
        <w:rPr>
          <w:rFonts w:ascii="Cambria" w:hAnsi="Cambria"/>
          <w:kern w:val="16"/>
          <w:lang w:eastAsia="ja-JP"/>
        </w:rPr>
      </w:pPr>
      <w:r w:rsidRPr="006001D0">
        <w:rPr>
          <w:rFonts w:ascii="Cambria" w:hAnsi="Cambria"/>
          <w:kern w:val="16"/>
          <w:lang w:eastAsia="ja-JP"/>
        </w:rPr>
        <w:t>詳細は、</w:t>
      </w:r>
      <w:r w:rsidRPr="002548AB">
        <w:rPr>
          <w:rFonts w:ascii="Cambria" w:hAnsi="Cambria"/>
          <w:kern w:val="16"/>
          <w:lang w:eastAsia="ja-JP"/>
        </w:rPr>
        <w:t>就業規則</w:t>
      </w:r>
      <w:r w:rsidRPr="006001D0">
        <w:rPr>
          <w:rFonts w:ascii="Cambria" w:hAnsi="Cambria"/>
          <w:kern w:val="16"/>
          <w:lang w:eastAsia="ja-JP"/>
        </w:rPr>
        <w:t>第</w:t>
      </w:r>
      <w:r w:rsidRPr="006001D0">
        <w:rPr>
          <w:rFonts w:ascii="Cambria" w:hAnsi="Cambria"/>
          <w:kern w:val="16"/>
          <w:lang w:eastAsia="ja-JP"/>
        </w:rPr>
        <w:t>6</w:t>
      </w:r>
      <w:r w:rsidR="00656BEA" w:rsidRPr="006001D0">
        <w:rPr>
          <w:rFonts w:ascii="Cambria" w:hAnsi="Cambria" w:hint="eastAsia"/>
          <w:kern w:val="16"/>
          <w:lang w:eastAsia="ja-JP"/>
        </w:rPr>
        <w:t>4</w:t>
      </w:r>
      <w:r w:rsidRPr="006001D0">
        <w:rPr>
          <w:rFonts w:ascii="Cambria" w:hAnsi="Cambria"/>
          <w:kern w:val="16"/>
          <w:lang w:eastAsia="ja-JP"/>
        </w:rPr>
        <w:t>条から第</w:t>
      </w:r>
      <w:r w:rsidRPr="006001D0">
        <w:rPr>
          <w:rFonts w:ascii="Cambria" w:hAnsi="Cambria"/>
          <w:kern w:val="16"/>
          <w:lang w:eastAsia="ja-JP"/>
        </w:rPr>
        <w:t>6</w:t>
      </w:r>
      <w:r w:rsidR="00656BEA" w:rsidRPr="006001D0">
        <w:rPr>
          <w:rFonts w:ascii="Cambria" w:hAnsi="Cambria" w:hint="eastAsia"/>
          <w:kern w:val="16"/>
          <w:lang w:eastAsia="ja-JP"/>
        </w:rPr>
        <w:t>8</w:t>
      </w:r>
      <w:r w:rsidRPr="006001D0">
        <w:rPr>
          <w:rFonts w:ascii="Cambria" w:hAnsi="Cambria"/>
          <w:kern w:val="16"/>
          <w:lang w:eastAsia="ja-JP"/>
        </w:rPr>
        <w:t>条までで定めます。</w:t>
      </w:r>
    </w:p>
    <w:p w14:paraId="7D103AA5" w14:textId="77777777" w:rsidR="002C0DEC" w:rsidRPr="006001D0" w:rsidRDefault="002C0DEC" w:rsidP="006001D0">
      <w:pPr>
        <w:pStyle w:val="a3"/>
        <w:autoSpaceDE/>
        <w:autoSpaceDN/>
        <w:spacing w:before="0" w:line="276" w:lineRule="auto"/>
        <w:jc w:val="both"/>
        <w:rPr>
          <w:rFonts w:ascii="Cambria" w:hAnsi="Cambria"/>
          <w:kern w:val="16"/>
          <w:lang w:eastAsia="ja-JP"/>
        </w:rPr>
      </w:pPr>
    </w:p>
    <w:p w14:paraId="72A6CF37" w14:textId="3A518988" w:rsidR="002C0DEC" w:rsidRPr="006001D0" w:rsidRDefault="006001D0" w:rsidP="006001D0">
      <w:pPr>
        <w:pStyle w:val="a3"/>
        <w:autoSpaceDE/>
        <w:autoSpaceDN/>
        <w:spacing w:before="0" w:line="276" w:lineRule="auto"/>
        <w:jc w:val="both"/>
        <w:rPr>
          <w:rFonts w:ascii="Cambria" w:hAnsi="Cambria"/>
          <w:b/>
          <w:bCs/>
          <w:kern w:val="16"/>
          <w:lang w:eastAsia="ja-JP"/>
        </w:rPr>
      </w:pPr>
      <w:r w:rsidRPr="006001D0">
        <w:rPr>
          <w:rFonts w:ascii="Cambria" w:hAnsi="Cambria" w:hint="eastAsia"/>
          <w:b/>
          <w:bCs/>
          <w:kern w:val="16"/>
          <w:lang w:eastAsia="ja-JP"/>
        </w:rPr>
        <w:t>33.3</w:t>
      </w:r>
      <w:r w:rsidRPr="006001D0">
        <w:rPr>
          <w:rFonts w:ascii="Cambria" w:hAnsi="Cambria"/>
          <w:b/>
          <w:bCs/>
          <w:kern w:val="16"/>
          <w:lang w:eastAsia="ja-JP"/>
        </w:rPr>
        <w:tab/>
      </w:r>
      <w:r w:rsidR="00394FCE" w:rsidRPr="006001D0">
        <w:rPr>
          <w:rFonts w:ascii="Cambria" w:hAnsi="Cambria"/>
          <w:b/>
          <w:bCs/>
          <w:kern w:val="16"/>
          <w:lang w:eastAsia="ja-JP"/>
        </w:rPr>
        <w:t>責務</w:t>
      </w:r>
    </w:p>
    <w:p w14:paraId="31641C85" w14:textId="1E1D9794" w:rsidR="002C0DEC" w:rsidRPr="006001D0" w:rsidRDefault="006001D0" w:rsidP="006001D0">
      <w:pPr>
        <w:pStyle w:val="a3"/>
        <w:tabs>
          <w:tab w:val="left" w:pos="1100"/>
        </w:tabs>
        <w:autoSpaceDE/>
        <w:autoSpaceDN/>
        <w:spacing w:before="0" w:line="276" w:lineRule="auto"/>
        <w:ind w:leftChars="100" w:left="220"/>
        <w:jc w:val="both"/>
        <w:rPr>
          <w:rFonts w:ascii="Cambria" w:hAnsi="Cambria"/>
          <w:b/>
          <w:bCs/>
          <w:kern w:val="16"/>
          <w:lang w:eastAsia="ja-JP"/>
        </w:rPr>
      </w:pPr>
      <w:r w:rsidRPr="006001D0">
        <w:rPr>
          <w:rFonts w:ascii="Cambria" w:hAnsi="Cambria" w:hint="eastAsia"/>
          <w:b/>
          <w:bCs/>
          <w:kern w:val="16"/>
          <w:lang w:eastAsia="ja-JP"/>
        </w:rPr>
        <w:t>33.3.1</w:t>
      </w:r>
      <w:r w:rsidRPr="006001D0">
        <w:rPr>
          <w:rFonts w:ascii="Cambria" w:hAnsi="Cambria"/>
          <w:b/>
          <w:bCs/>
          <w:kern w:val="16"/>
          <w:lang w:eastAsia="ja-JP"/>
        </w:rPr>
        <w:tab/>
      </w:r>
      <w:r w:rsidR="00394FCE" w:rsidRPr="006001D0">
        <w:rPr>
          <w:rFonts w:ascii="Cambria" w:hAnsi="Cambria"/>
          <w:b/>
          <w:bCs/>
          <w:kern w:val="16"/>
          <w:lang w:eastAsia="ja-JP"/>
        </w:rPr>
        <w:t>休暇を取得しようとする職員</w:t>
      </w:r>
    </w:p>
    <w:p w14:paraId="68A6D881" w14:textId="77777777" w:rsidR="002C0DEC" w:rsidRPr="006001D0" w:rsidRDefault="00394FCE" w:rsidP="006001D0">
      <w:pPr>
        <w:pStyle w:val="a3"/>
        <w:autoSpaceDE/>
        <w:autoSpaceDN/>
        <w:spacing w:before="0" w:line="276" w:lineRule="auto"/>
        <w:ind w:leftChars="100" w:left="220"/>
        <w:jc w:val="both"/>
        <w:rPr>
          <w:rFonts w:ascii="Cambria" w:hAnsi="Cambria"/>
          <w:kern w:val="16"/>
          <w:lang w:eastAsia="ja-JP"/>
        </w:rPr>
      </w:pPr>
      <w:r w:rsidRPr="006001D0">
        <w:rPr>
          <w:rFonts w:ascii="Cambria" w:hAnsi="Cambria"/>
          <w:kern w:val="16"/>
          <w:lang w:eastAsia="ja-JP"/>
        </w:rPr>
        <w:t>休暇を取得しようとする職員は、勤怠管理システムにより、取得を希望する日付と期間（特別休暇の場合はそれらに加え取得する理由）を直属の上長に対し事前に知らせなければなりません。職員には、休暇の予定を計画的に作成することが推奨されます。</w:t>
      </w:r>
    </w:p>
    <w:p w14:paraId="63CCC3EC" w14:textId="77777777" w:rsidR="002C0DEC" w:rsidRPr="006001D0" w:rsidRDefault="002C0DEC" w:rsidP="006001D0">
      <w:pPr>
        <w:pStyle w:val="a3"/>
        <w:autoSpaceDE/>
        <w:autoSpaceDN/>
        <w:spacing w:before="0" w:line="276" w:lineRule="auto"/>
        <w:jc w:val="both"/>
        <w:rPr>
          <w:rFonts w:ascii="Cambria" w:hAnsi="Cambria"/>
          <w:kern w:val="16"/>
          <w:lang w:eastAsia="ja-JP"/>
        </w:rPr>
      </w:pPr>
    </w:p>
    <w:p w14:paraId="418526A0" w14:textId="47AD7CBF" w:rsidR="002C0DEC" w:rsidRPr="006001D0" w:rsidRDefault="006001D0" w:rsidP="006001D0">
      <w:pPr>
        <w:pStyle w:val="a3"/>
        <w:tabs>
          <w:tab w:val="left" w:pos="1100"/>
        </w:tabs>
        <w:autoSpaceDE/>
        <w:autoSpaceDN/>
        <w:spacing w:before="0" w:line="276" w:lineRule="auto"/>
        <w:ind w:leftChars="100" w:left="220"/>
        <w:jc w:val="both"/>
        <w:rPr>
          <w:rFonts w:ascii="Cambria" w:hAnsi="Cambria"/>
          <w:b/>
          <w:bCs/>
          <w:kern w:val="16"/>
          <w:lang w:eastAsia="ja-JP"/>
        </w:rPr>
      </w:pPr>
      <w:r w:rsidRPr="006001D0">
        <w:rPr>
          <w:rFonts w:ascii="Cambria" w:hAnsi="Cambria" w:hint="eastAsia"/>
          <w:b/>
          <w:bCs/>
          <w:kern w:val="16"/>
          <w:lang w:eastAsia="ja-JP"/>
        </w:rPr>
        <w:t>33.3.2</w:t>
      </w:r>
      <w:r w:rsidRPr="006001D0">
        <w:rPr>
          <w:rFonts w:ascii="Cambria" w:hAnsi="Cambria"/>
          <w:b/>
          <w:bCs/>
          <w:kern w:val="16"/>
          <w:lang w:eastAsia="ja-JP"/>
        </w:rPr>
        <w:tab/>
      </w:r>
      <w:r w:rsidR="00394FCE" w:rsidRPr="006001D0">
        <w:rPr>
          <w:rFonts w:ascii="Cambria" w:hAnsi="Cambria"/>
          <w:b/>
          <w:bCs/>
          <w:kern w:val="16"/>
          <w:lang w:eastAsia="ja-JP"/>
        </w:rPr>
        <w:t>上長</w:t>
      </w:r>
    </w:p>
    <w:p w14:paraId="2C27A590" w14:textId="77777777" w:rsidR="002C0DEC" w:rsidRPr="006001D0" w:rsidRDefault="00394FCE" w:rsidP="006001D0">
      <w:pPr>
        <w:pStyle w:val="a3"/>
        <w:autoSpaceDE/>
        <w:autoSpaceDN/>
        <w:spacing w:before="0" w:line="276" w:lineRule="auto"/>
        <w:ind w:leftChars="100" w:left="220"/>
        <w:jc w:val="both"/>
        <w:rPr>
          <w:rFonts w:ascii="Cambria" w:hAnsi="Cambria"/>
          <w:kern w:val="16"/>
          <w:lang w:eastAsia="ja-JP"/>
        </w:rPr>
      </w:pPr>
      <w:r w:rsidRPr="006001D0">
        <w:rPr>
          <w:rFonts w:ascii="Cambria" w:hAnsi="Cambria"/>
          <w:kern w:val="16"/>
          <w:lang w:eastAsia="ja-JP"/>
        </w:rPr>
        <w:t>上長は、職員のニーズと、その管理監督の下にある当該職員の同僚の仕事量や効果的な業務運営とのバランスが図られるよう努めなければなりません。</w:t>
      </w:r>
    </w:p>
    <w:p w14:paraId="08074C33" w14:textId="77777777" w:rsidR="002C0DEC" w:rsidRPr="006001D0" w:rsidRDefault="002C0DEC" w:rsidP="006001D0">
      <w:pPr>
        <w:pStyle w:val="a3"/>
        <w:autoSpaceDE/>
        <w:autoSpaceDN/>
        <w:spacing w:before="0" w:line="276" w:lineRule="auto"/>
        <w:jc w:val="both"/>
        <w:rPr>
          <w:rFonts w:ascii="Cambria" w:hAnsi="Cambria"/>
          <w:kern w:val="16"/>
          <w:lang w:eastAsia="ja-JP"/>
        </w:rPr>
      </w:pPr>
    </w:p>
    <w:p w14:paraId="1B02ED90" w14:textId="628458D6" w:rsidR="002C0DEC" w:rsidRPr="006001D0" w:rsidRDefault="006001D0" w:rsidP="006001D0">
      <w:pPr>
        <w:pStyle w:val="a3"/>
        <w:tabs>
          <w:tab w:val="left" w:pos="1100"/>
        </w:tabs>
        <w:autoSpaceDE/>
        <w:autoSpaceDN/>
        <w:spacing w:before="0" w:line="276" w:lineRule="auto"/>
        <w:ind w:leftChars="100" w:left="220"/>
        <w:jc w:val="both"/>
        <w:rPr>
          <w:rFonts w:ascii="Cambria" w:hAnsi="Cambria"/>
          <w:b/>
          <w:bCs/>
          <w:kern w:val="16"/>
          <w:lang w:eastAsia="ja-JP"/>
        </w:rPr>
      </w:pPr>
      <w:r w:rsidRPr="006001D0">
        <w:rPr>
          <w:rFonts w:ascii="Cambria" w:hAnsi="Cambria" w:hint="eastAsia"/>
          <w:b/>
          <w:bCs/>
          <w:kern w:val="16"/>
          <w:lang w:eastAsia="ja-JP"/>
        </w:rPr>
        <w:t>33.3.3</w:t>
      </w:r>
      <w:r w:rsidRPr="006001D0">
        <w:rPr>
          <w:rFonts w:ascii="Cambria" w:hAnsi="Cambria"/>
          <w:b/>
          <w:bCs/>
          <w:kern w:val="16"/>
          <w:lang w:eastAsia="ja-JP"/>
        </w:rPr>
        <w:tab/>
      </w:r>
      <w:r w:rsidR="00394FCE" w:rsidRPr="006001D0">
        <w:rPr>
          <w:rFonts w:ascii="Cambria" w:hAnsi="Cambria"/>
          <w:b/>
          <w:bCs/>
          <w:kern w:val="16"/>
          <w:lang w:eastAsia="ja-JP"/>
        </w:rPr>
        <w:t>人事マネジメントセクション</w:t>
      </w:r>
    </w:p>
    <w:p w14:paraId="390CD62F" w14:textId="687549DA" w:rsidR="002C0DEC" w:rsidRPr="006001D0" w:rsidRDefault="00394FCE" w:rsidP="006001D0">
      <w:pPr>
        <w:pStyle w:val="a3"/>
        <w:autoSpaceDE/>
        <w:autoSpaceDN/>
        <w:spacing w:before="0" w:line="276" w:lineRule="auto"/>
        <w:ind w:leftChars="100" w:left="220"/>
        <w:jc w:val="both"/>
        <w:rPr>
          <w:rFonts w:ascii="Cambria" w:hAnsi="Cambria"/>
          <w:kern w:val="16"/>
          <w:lang w:eastAsia="ja-JP"/>
        </w:rPr>
      </w:pPr>
      <w:r w:rsidRPr="006001D0">
        <w:rPr>
          <w:rFonts w:ascii="Cambria" w:hAnsi="Cambria"/>
          <w:kern w:val="16"/>
          <w:lang w:eastAsia="ja-JP"/>
        </w:rPr>
        <w:t>人事マネジメントセクションは、休暇・休業・休職に関する方針を公平に運用し、職員及び上長に対し、休暇・休業・休職に関する方針について必要なガイダンスを提供しなければなりません。</w:t>
      </w:r>
    </w:p>
    <w:p w14:paraId="3C8190C8" w14:textId="77777777" w:rsidR="002C0DEC" w:rsidRPr="006001D0" w:rsidRDefault="002C0DEC" w:rsidP="006001D0">
      <w:pPr>
        <w:pStyle w:val="a3"/>
        <w:autoSpaceDE/>
        <w:autoSpaceDN/>
        <w:spacing w:before="0" w:line="276" w:lineRule="auto"/>
        <w:jc w:val="both"/>
        <w:rPr>
          <w:rFonts w:ascii="Cambria" w:hAnsi="Cambria"/>
          <w:kern w:val="16"/>
          <w:lang w:eastAsia="ja-JP"/>
        </w:rPr>
      </w:pPr>
    </w:p>
    <w:p w14:paraId="519C1BFA" w14:textId="566389BE" w:rsidR="002C0DEC" w:rsidRPr="006001D0" w:rsidRDefault="006001D0" w:rsidP="006001D0">
      <w:pPr>
        <w:pStyle w:val="a3"/>
        <w:tabs>
          <w:tab w:val="left" w:pos="1100"/>
        </w:tabs>
        <w:autoSpaceDE/>
        <w:autoSpaceDN/>
        <w:spacing w:before="0" w:line="276" w:lineRule="auto"/>
        <w:ind w:leftChars="100" w:left="220"/>
        <w:jc w:val="both"/>
        <w:rPr>
          <w:rFonts w:ascii="Cambria" w:hAnsi="Cambria"/>
          <w:b/>
          <w:bCs/>
          <w:kern w:val="16"/>
          <w:lang w:eastAsia="ja-JP"/>
        </w:rPr>
      </w:pPr>
      <w:r w:rsidRPr="006001D0">
        <w:rPr>
          <w:rFonts w:ascii="Cambria" w:hAnsi="Cambria" w:hint="eastAsia"/>
          <w:b/>
          <w:bCs/>
          <w:kern w:val="16"/>
          <w:lang w:eastAsia="ja-JP"/>
        </w:rPr>
        <w:t>33.3.4</w:t>
      </w:r>
      <w:r w:rsidRPr="006001D0">
        <w:rPr>
          <w:rFonts w:ascii="Cambria" w:hAnsi="Cambria"/>
          <w:b/>
          <w:bCs/>
          <w:kern w:val="16"/>
          <w:lang w:eastAsia="ja-JP"/>
        </w:rPr>
        <w:tab/>
      </w:r>
      <w:r w:rsidR="007C57AC" w:rsidRPr="006001D0">
        <w:rPr>
          <w:rFonts w:ascii="Cambria" w:hAnsi="Cambria" w:hint="eastAsia"/>
          <w:b/>
          <w:bCs/>
          <w:kern w:val="16"/>
          <w:lang w:eastAsia="ja-JP"/>
        </w:rPr>
        <w:t>労務セクション</w:t>
      </w:r>
    </w:p>
    <w:p w14:paraId="6CEA1F0F" w14:textId="4661DD04" w:rsidR="002C0DEC" w:rsidRPr="006001D0" w:rsidRDefault="007C57AC" w:rsidP="006001D0">
      <w:pPr>
        <w:pStyle w:val="a3"/>
        <w:autoSpaceDE/>
        <w:autoSpaceDN/>
        <w:spacing w:before="0" w:line="276" w:lineRule="auto"/>
        <w:ind w:leftChars="100" w:left="220"/>
        <w:jc w:val="both"/>
        <w:rPr>
          <w:rFonts w:ascii="Cambria" w:hAnsi="Cambria"/>
          <w:kern w:val="16"/>
          <w:lang w:eastAsia="ja-JP"/>
        </w:rPr>
      </w:pPr>
      <w:r w:rsidRPr="006001D0">
        <w:rPr>
          <w:rFonts w:ascii="Cambria" w:hAnsi="Cambria" w:hint="eastAsia"/>
          <w:kern w:val="16"/>
          <w:lang w:eastAsia="ja-JP"/>
        </w:rPr>
        <w:t>労務セクション</w:t>
      </w:r>
      <w:r w:rsidR="00394FCE" w:rsidRPr="006001D0">
        <w:rPr>
          <w:rFonts w:ascii="Cambria" w:hAnsi="Cambria"/>
          <w:kern w:val="16"/>
          <w:lang w:eastAsia="ja-JP"/>
        </w:rPr>
        <w:t>は、本章に定める関連する休暇・休業の利用者が差別的な扱いやハラスメントを受けることが無いよう、その実施状況についてモニタリングを行うものとします。</w:t>
      </w:r>
    </w:p>
    <w:p w14:paraId="6CB66919" w14:textId="77777777" w:rsidR="002C0DEC" w:rsidRPr="006001D0" w:rsidRDefault="002C0DEC" w:rsidP="006001D0">
      <w:pPr>
        <w:pStyle w:val="a3"/>
        <w:autoSpaceDE/>
        <w:autoSpaceDN/>
        <w:spacing w:before="0" w:line="276" w:lineRule="auto"/>
        <w:jc w:val="both"/>
        <w:rPr>
          <w:rFonts w:ascii="Cambria" w:hAnsi="Cambria"/>
          <w:kern w:val="16"/>
          <w:lang w:eastAsia="ja-JP"/>
        </w:rPr>
      </w:pPr>
    </w:p>
    <w:p w14:paraId="2CEADE97" w14:textId="49D1EEF2" w:rsidR="002C0DEC" w:rsidRPr="006001D0" w:rsidRDefault="006001D0" w:rsidP="006001D0">
      <w:pPr>
        <w:pStyle w:val="a3"/>
        <w:autoSpaceDE/>
        <w:autoSpaceDN/>
        <w:spacing w:before="0" w:line="276" w:lineRule="auto"/>
        <w:jc w:val="both"/>
        <w:rPr>
          <w:rFonts w:ascii="Cambria" w:hAnsi="Cambria"/>
          <w:b/>
          <w:bCs/>
          <w:kern w:val="16"/>
          <w:lang w:eastAsia="ja-JP"/>
        </w:rPr>
      </w:pPr>
      <w:r w:rsidRPr="006001D0">
        <w:rPr>
          <w:rFonts w:ascii="Cambria" w:hAnsi="Cambria" w:hint="eastAsia"/>
          <w:b/>
          <w:bCs/>
          <w:kern w:val="16"/>
          <w:lang w:eastAsia="ja-JP"/>
        </w:rPr>
        <w:t>33.4</w:t>
      </w:r>
      <w:r w:rsidRPr="006001D0">
        <w:rPr>
          <w:rFonts w:ascii="Cambria" w:hAnsi="Cambria"/>
          <w:b/>
          <w:bCs/>
          <w:kern w:val="16"/>
          <w:lang w:eastAsia="ja-JP"/>
        </w:rPr>
        <w:tab/>
      </w:r>
      <w:r w:rsidR="00394FCE" w:rsidRPr="006001D0">
        <w:rPr>
          <w:rFonts w:ascii="Cambria" w:hAnsi="Cambria"/>
          <w:b/>
          <w:bCs/>
          <w:kern w:val="16"/>
          <w:lang w:eastAsia="ja-JP"/>
        </w:rPr>
        <w:t>手続き</w:t>
      </w:r>
    </w:p>
    <w:p w14:paraId="49BC9197" w14:textId="77777777" w:rsidR="006001D0" w:rsidRDefault="006001D0" w:rsidP="006001D0">
      <w:pPr>
        <w:pStyle w:val="a3"/>
        <w:autoSpaceDE/>
        <w:autoSpaceDN/>
        <w:spacing w:before="0" w:line="276" w:lineRule="auto"/>
        <w:jc w:val="both"/>
        <w:rPr>
          <w:rFonts w:ascii="Cambria" w:hAnsi="Cambria"/>
          <w:kern w:val="16"/>
          <w:lang w:eastAsia="ja-JP"/>
        </w:rPr>
      </w:pPr>
    </w:p>
    <w:p w14:paraId="075E1F60" w14:textId="3AB4F6E1" w:rsidR="002C0DEC" w:rsidRPr="006001D0" w:rsidRDefault="006001D0" w:rsidP="006001D0">
      <w:pPr>
        <w:pStyle w:val="a3"/>
        <w:autoSpaceDE/>
        <w:autoSpaceDN/>
        <w:spacing w:before="0" w:line="276" w:lineRule="auto"/>
        <w:jc w:val="both"/>
        <w:rPr>
          <w:rFonts w:ascii="Cambria" w:hAnsi="Cambria"/>
          <w:b/>
          <w:bCs/>
          <w:kern w:val="16"/>
          <w:lang w:eastAsia="ja-JP"/>
        </w:rPr>
      </w:pPr>
      <w:r w:rsidRPr="006001D0">
        <w:rPr>
          <w:rFonts w:ascii="Cambria" w:hAnsi="Cambria" w:hint="eastAsia"/>
          <w:b/>
          <w:bCs/>
          <w:kern w:val="16"/>
          <w:lang w:eastAsia="ja-JP"/>
        </w:rPr>
        <w:t>33.5</w:t>
      </w:r>
      <w:r w:rsidRPr="006001D0">
        <w:rPr>
          <w:rFonts w:ascii="Cambria" w:hAnsi="Cambria"/>
          <w:b/>
          <w:bCs/>
          <w:kern w:val="16"/>
          <w:lang w:eastAsia="ja-JP"/>
        </w:rPr>
        <w:tab/>
      </w:r>
      <w:r w:rsidR="00394FCE" w:rsidRPr="006001D0">
        <w:rPr>
          <w:rFonts w:ascii="Cambria" w:hAnsi="Cambria"/>
          <w:b/>
          <w:bCs/>
          <w:kern w:val="16"/>
          <w:lang w:eastAsia="ja-JP"/>
        </w:rPr>
        <w:t>様式</w:t>
      </w:r>
    </w:p>
    <w:p w14:paraId="40E65382" w14:textId="0918C3F9" w:rsidR="002C0DEC" w:rsidRPr="006001D0" w:rsidRDefault="002548AB" w:rsidP="006001D0">
      <w:pPr>
        <w:pStyle w:val="a3"/>
        <w:autoSpaceDE/>
        <w:autoSpaceDN/>
        <w:spacing w:before="0" w:line="276" w:lineRule="auto"/>
        <w:jc w:val="both"/>
        <w:rPr>
          <w:rFonts w:ascii="Cambria" w:hAnsi="Cambria"/>
          <w:kern w:val="16"/>
          <w:lang w:eastAsia="ja-JP"/>
        </w:rPr>
      </w:pPr>
      <w:hyperlink r:id="rId12" w:history="1">
        <w:r w:rsidR="00394FCE" w:rsidRPr="002548AB">
          <w:rPr>
            <w:rStyle w:val="af"/>
            <w:rFonts w:ascii="Cambria" w:hAnsi="Cambria"/>
            <w:kern w:val="16"/>
            <w:lang w:eastAsia="ja-JP"/>
          </w:rPr>
          <w:t>人事ウェブサイト</w:t>
        </w:r>
      </w:hyperlink>
      <w:r w:rsidR="00394FCE" w:rsidRPr="006001D0">
        <w:rPr>
          <w:rFonts w:ascii="Cambria" w:hAnsi="Cambria"/>
          <w:kern w:val="16"/>
          <w:lang w:eastAsia="ja-JP"/>
        </w:rPr>
        <w:t>参照</w:t>
      </w:r>
    </w:p>
    <w:p w14:paraId="5F1E6D74" w14:textId="77777777" w:rsidR="002C0DEC" w:rsidRPr="006001D0" w:rsidRDefault="002C0DEC" w:rsidP="006001D0">
      <w:pPr>
        <w:pStyle w:val="a3"/>
        <w:autoSpaceDE/>
        <w:autoSpaceDN/>
        <w:spacing w:before="0" w:line="276" w:lineRule="auto"/>
        <w:jc w:val="both"/>
        <w:rPr>
          <w:rFonts w:ascii="Cambria" w:hAnsi="Cambria"/>
          <w:kern w:val="16"/>
          <w:lang w:eastAsia="ja-JP"/>
        </w:rPr>
      </w:pPr>
    </w:p>
    <w:p w14:paraId="2D59E311" w14:textId="001C81BF" w:rsidR="002C0DEC" w:rsidRPr="006001D0" w:rsidRDefault="006001D0" w:rsidP="006001D0">
      <w:pPr>
        <w:pStyle w:val="a3"/>
        <w:autoSpaceDE/>
        <w:autoSpaceDN/>
        <w:spacing w:before="0" w:line="276" w:lineRule="auto"/>
        <w:jc w:val="both"/>
        <w:rPr>
          <w:rFonts w:ascii="Cambria" w:hAnsi="Cambria"/>
          <w:b/>
          <w:bCs/>
          <w:kern w:val="16"/>
          <w:lang w:eastAsia="ja-JP"/>
        </w:rPr>
      </w:pPr>
      <w:r w:rsidRPr="006001D0">
        <w:rPr>
          <w:rFonts w:ascii="Cambria" w:hAnsi="Cambria" w:hint="eastAsia"/>
          <w:b/>
          <w:bCs/>
          <w:kern w:val="16"/>
          <w:lang w:eastAsia="ja-JP"/>
        </w:rPr>
        <w:t>33.6</w:t>
      </w:r>
      <w:r w:rsidRPr="006001D0">
        <w:rPr>
          <w:rFonts w:ascii="Cambria" w:hAnsi="Cambria"/>
          <w:b/>
          <w:bCs/>
          <w:kern w:val="16"/>
          <w:lang w:eastAsia="ja-JP"/>
        </w:rPr>
        <w:tab/>
      </w:r>
      <w:r w:rsidR="00394FCE" w:rsidRPr="006001D0">
        <w:rPr>
          <w:rFonts w:ascii="Cambria" w:hAnsi="Cambria"/>
          <w:b/>
          <w:bCs/>
          <w:kern w:val="16"/>
          <w:lang w:eastAsia="ja-JP"/>
        </w:rPr>
        <w:t>連絡先</w:t>
      </w:r>
    </w:p>
    <w:p w14:paraId="0D94D865" w14:textId="1DF199CB" w:rsidR="002C0DEC" w:rsidRPr="006001D0" w:rsidRDefault="006001D0" w:rsidP="006001D0">
      <w:pPr>
        <w:pStyle w:val="a3"/>
        <w:tabs>
          <w:tab w:val="left" w:pos="1100"/>
        </w:tabs>
        <w:autoSpaceDE/>
        <w:autoSpaceDN/>
        <w:spacing w:before="0" w:line="276" w:lineRule="auto"/>
        <w:ind w:leftChars="100" w:left="220"/>
        <w:jc w:val="both"/>
        <w:rPr>
          <w:rFonts w:ascii="Cambria" w:hAnsi="Cambria"/>
          <w:b/>
          <w:bCs/>
          <w:kern w:val="16"/>
          <w:lang w:eastAsia="ja-JP"/>
        </w:rPr>
      </w:pPr>
      <w:r w:rsidRPr="006001D0">
        <w:rPr>
          <w:rFonts w:ascii="Cambria" w:hAnsi="Cambria" w:hint="eastAsia"/>
          <w:b/>
          <w:bCs/>
          <w:kern w:val="16"/>
          <w:lang w:eastAsia="ja-JP"/>
        </w:rPr>
        <w:t>33.6.1</w:t>
      </w:r>
      <w:r w:rsidRPr="006001D0">
        <w:rPr>
          <w:rFonts w:ascii="Cambria" w:hAnsi="Cambria"/>
          <w:b/>
          <w:bCs/>
          <w:kern w:val="16"/>
          <w:lang w:eastAsia="ja-JP"/>
        </w:rPr>
        <w:tab/>
      </w:r>
      <w:r w:rsidR="00394FCE" w:rsidRPr="006001D0">
        <w:rPr>
          <w:rFonts w:ascii="Cambria" w:hAnsi="Cambria"/>
          <w:b/>
          <w:bCs/>
          <w:kern w:val="16"/>
          <w:lang w:eastAsia="ja-JP"/>
        </w:rPr>
        <w:t>本方針の所管</w:t>
      </w:r>
    </w:p>
    <w:p w14:paraId="223E62B3" w14:textId="3368C450" w:rsidR="002C0DEC" w:rsidRPr="006001D0" w:rsidRDefault="00394FCE" w:rsidP="006001D0">
      <w:pPr>
        <w:pStyle w:val="a3"/>
        <w:autoSpaceDE/>
        <w:autoSpaceDN/>
        <w:spacing w:before="0" w:line="276" w:lineRule="auto"/>
        <w:ind w:leftChars="100" w:left="220"/>
        <w:jc w:val="both"/>
        <w:rPr>
          <w:rFonts w:ascii="Cambria" w:hAnsi="Cambria"/>
          <w:kern w:val="16"/>
          <w:lang w:eastAsia="ja-JP"/>
        </w:rPr>
      </w:pPr>
      <w:r w:rsidRPr="006001D0">
        <w:rPr>
          <w:rFonts w:ascii="Cambria" w:hAnsi="Cambria"/>
          <w:kern w:val="16"/>
          <w:lang w:eastAsia="ja-JP"/>
        </w:rPr>
        <w:t>副学長（人事担当）</w:t>
      </w:r>
    </w:p>
    <w:p w14:paraId="4E5D35DB" w14:textId="77777777" w:rsidR="002C0DEC" w:rsidRPr="006001D0" w:rsidRDefault="002C0DEC" w:rsidP="006001D0">
      <w:pPr>
        <w:pStyle w:val="a3"/>
        <w:autoSpaceDE/>
        <w:autoSpaceDN/>
        <w:spacing w:before="0" w:line="276" w:lineRule="auto"/>
        <w:jc w:val="both"/>
        <w:rPr>
          <w:rFonts w:ascii="Cambria" w:hAnsi="Cambria"/>
          <w:kern w:val="16"/>
          <w:lang w:eastAsia="ja-JP"/>
        </w:rPr>
      </w:pPr>
    </w:p>
    <w:p w14:paraId="68E801AD" w14:textId="049685E5" w:rsidR="002C0DEC" w:rsidRPr="006001D0" w:rsidRDefault="006001D0" w:rsidP="006001D0">
      <w:pPr>
        <w:pStyle w:val="a3"/>
        <w:tabs>
          <w:tab w:val="left" w:pos="1100"/>
        </w:tabs>
        <w:autoSpaceDE/>
        <w:autoSpaceDN/>
        <w:spacing w:before="0" w:line="276" w:lineRule="auto"/>
        <w:ind w:leftChars="100" w:left="220"/>
        <w:jc w:val="both"/>
        <w:rPr>
          <w:rFonts w:ascii="Cambria" w:hAnsi="Cambria"/>
          <w:b/>
          <w:bCs/>
          <w:kern w:val="16"/>
          <w:lang w:eastAsia="ja-JP"/>
        </w:rPr>
      </w:pPr>
      <w:r w:rsidRPr="006001D0">
        <w:rPr>
          <w:rFonts w:ascii="Cambria" w:hAnsi="Cambria" w:hint="eastAsia"/>
          <w:b/>
          <w:bCs/>
          <w:kern w:val="16"/>
          <w:lang w:eastAsia="ja-JP"/>
        </w:rPr>
        <w:t>33.6.2</w:t>
      </w:r>
      <w:r w:rsidRPr="006001D0">
        <w:rPr>
          <w:rFonts w:ascii="Cambria" w:hAnsi="Cambria"/>
          <w:b/>
          <w:bCs/>
          <w:kern w:val="16"/>
          <w:lang w:eastAsia="ja-JP"/>
        </w:rPr>
        <w:tab/>
      </w:r>
      <w:r w:rsidR="00394FCE" w:rsidRPr="006001D0">
        <w:rPr>
          <w:rFonts w:ascii="Cambria" w:hAnsi="Cambria"/>
          <w:b/>
          <w:bCs/>
          <w:kern w:val="16"/>
          <w:lang w:eastAsia="ja-JP"/>
        </w:rPr>
        <w:t>その他の連絡先</w:t>
      </w:r>
    </w:p>
    <w:p w14:paraId="6C4EE5FD" w14:textId="77777777" w:rsidR="006001D0" w:rsidRDefault="00394FCE" w:rsidP="006001D0">
      <w:pPr>
        <w:pStyle w:val="a3"/>
        <w:autoSpaceDE/>
        <w:autoSpaceDN/>
        <w:spacing w:before="0" w:line="276" w:lineRule="auto"/>
        <w:ind w:leftChars="100" w:left="220"/>
        <w:jc w:val="both"/>
        <w:rPr>
          <w:rFonts w:ascii="Cambria" w:hAnsi="Cambria"/>
          <w:kern w:val="16"/>
          <w:lang w:eastAsia="ja-JP"/>
        </w:rPr>
      </w:pPr>
      <w:r w:rsidRPr="006001D0">
        <w:rPr>
          <w:rFonts w:ascii="Cambria" w:hAnsi="Cambria"/>
          <w:kern w:val="16"/>
          <w:lang w:eastAsia="ja-JP"/>
        </w:rPr>
        <w:t>人事マネジメントセクション</w:t>
      </w:r>
    </w:p>
    <w:p w14:paraId="27953200" w14:textId="1D9B5D16" w:rsidR="002C0DEC" w:rsidRPr="006001D0" w:rsidRDefault="007C57AC" w:rsidP="006001D0">
      <w:pPr>
        <w:pStyle w:val="a3"/>
        <w:autoSpaceDE/>
        <w:autoSpaceDN/>
        <w:spacing w:before="0" w:line="276" w:lineRule="auto"/>
        <w:ind w:leftChars="100" w:left="220"/>
        <w:jc w:val="both"/>
        <w:rPr>
          <w:rFonts w:ascii="Cambria" w:hAnsi="Cambria"/>
          <w:kern w:val="16"/>
          <w:lang w:eastAsia="ja-JP"/>
        </w:rPr>
      </w:pPr>
      <w:r w:rsidRPr="006001D0">
        <w:rPr>
          <w:rFonts w:ascii="Cambria" w:hAnsi="Cambria" w:hint="eastAsia"/>
          <w:kern w:val="16"/>
          <w:lang w:eastAsia="ja-JP"/>
        </w:rPr>
        <w:t>労務セクション</w:t>
      </w:r>
    </w:p>
    <w:p w14:paraId="21ABEFE9" w14:textId="77777777" w:rsidR="002C0DEC" w:rsidRPr="006001D0" w:rsidRDefault="002C0DEC" w:rsidP="006001D0">
      <w:pPr>
        <w:pStyle w:val="a3"/>
        <w:autoSpaceDE/>
        <w:autoSpaceDN/>
        <w:spacing w:before="0" w:line="276" w:lineRule="auto"/>
        <w:jc w:val="both"/>
        <w:rPr>
          <w:rFonts w:ascii="Cambria" w:hAnsi="Cambria"/>
          <w:kern w:val="16"/>
          <w:lang w:eastAsia="ja-JP"/>
        </w:rPr>
      </w:pPr>
    </w:p>
    <w:p w14:paraId="5C1F832D" w14:textId="2476A550" w:rsidR="002C0DEC" w:rsidRPr="006001D0" w:rsidRDefault="006001D0" w:rsidP="006001D0">
      <w:pPr>
        <w:pStyle w:val="a3"/>
        <w:autoSpaceDE/>
        <w:autoSpaceDN/>
        <w:spacing w:before="0" w:line="276" w:lineRule="auto"/>
        <w:jc w:val="both"/>
        <w:rPr>
          <w:rFonts w:ascii="Cambria" w:hAnsi="Cambria"/>
          <w:b/>
          <w:bCs/>
          <w:kern w:val="16"/>
          <w:lang w:eastAsia="ja-JP"/>
        </w:rPr>
      </w:pPr>
      <w:r w:rsidRPr="006001D0">
        <w:rPr>
          <w:rFonts w:ascii="Cambria" w:hAnsi="Cambria" w:hint="eastAsia"/>
          <w:b/>
          <w:bCs/>
          <w:kern w:val="16"/>
          <w:lang w:eastAsia="ja-JP"/>
        </w:rPr>
        <w:t>33.7</w:t>
      </w:r>
      <w:r w:rsidRPr="006001D0">
        <w:rPr>
          <w:rFonts w:ascii="Cambria" w:hAnsi="Cambria"/>
          <w:b/>
          <w:bCs/>
          <w:kern w:val="16"/>
          <w:lang w:eastAsia="ja-JP"/>
        </w:rPr>
        <w:tab/>
      </w:r>
      <w:r w:rsidR="00394FCE" w:rsidRPr="006001D0">
        <w:rPr>
          <w:rFonts w:ascii="Cambria" w:hAnsi="Cambria"/>
          <w:b/>
          <w:bCs/>
          <w:kern w:val="16"/>
          <w:lang w:eastAsia="ja-JP"/>
        </w:rPr>
        <w:t>定義</w:t>
      </w:r>
    </w:p>
    <w:p w14:paraId="3272F0DD" w14:textId="3971EECF" w:rsidR="002C0DEC" w:rsidRPr="006001D0" w:rsidRDefault="006001D0" w:rsidP="006001D0">
      <w:pPr>
        <w:pStyle w:val="a3"/>
        <w:tabs>
          <w:tab w:val="left" w:pos="1100"/>
        </w:tabs>
        <w:autoSpaceDE/>
        <w:autoSpaceDN/>
        <w:spacing w:before="0" w:line="276" w:lineRule="auto"/>
        <w:ind w:leftChars="100" w:left="220"/>
        <w:jc w:val="both"/>
        <w:rPr>
          <w:rFonts w:ascii="Cambria" w:hAnsi="Cambria"/>
          <w:b/>
          <w:bCs/>
          <w:kern w:val="16"/>
          <w:lang w:eastAsia="ja-JP"/>
        </w:rPr>
      </w:pPr>
      <w:r w:rsidRPr="006001D0">
        <w:rPr>
          <w:rFonts w:ascii="Cambria" w:hAnsi="Cambria" w:hint="eastAsia"/>
          <w:b/>
          <w:bCs/>
          <w:kern w:val="16"/>
          <w:lang w:eastAsia="ja-JP"/>
        </w:rPr>
        <w:t>33.7.1</w:t>
      </w:r>
      <w:r w:rsidRPr="006001D0">
        <w:rPr>
          <w:rFonts w:ascii="Cambria" w:hAnsi="Cambria"/>
          <w:b/>
          <w:bCs/>
          <w:kern w:val="16"/>
          <w:lang w:eastAsia="ja-JP"/>
        </w:rPr>
        <w:tab/>
      </w:r>
      <w:r w:rsidR="00394FCE" w:rsidRPr="006001D0">
        <w:rPr>
          <w:rFonts w:ascii="Cambria" w:hAnsi="Cambria"/>
          <w:b/>
          <w:bCs/>
          <w:kern w:val="16"/>
          <w:lang w:eastAsia="ja-JP"/>
        </w:rPr>
        <w:t>子</w:t>
      </w:r>
    </w:p>
    <w:p w14:paraId="7E8F2A12" w14:textId="528899B4" w:rsidR="002C0DEC" w:rsidRPr="006001D0" w:rsidRDefault="00394FCE" w:rsidP="006001D0">
      <w:pPr>
        <w:pStyle w:val="a3"/>
        <w:autoSpaceDE/>
        <w:autoSpaceDN/>
        <w:spacing w:before="0" w:line="276" w:lineRule="auto"/>
        <w:ind w:leftChars="100" w:left="220"/>
        <w:jc w:val="both"/>
        <w:rPr>
          <w:rFonts w:ascii="Cambria" w:hAnsi="Cambria"/>
          <w:kern w:val="16"/>
          <w:lang w:eastAsia="ja-JP"/>
        </w:rPr>
      </w:pPr>
      <w:r w:rsidRPr="006001D0">
        <w:rPr>
          <w:rFonts w:ascii="Cambria" w:hAnsi="Cambria"/>
          <w:kern w:val="16"/>
          <w:lang w:eastAsia="ja-JP"/>
        </w:rPr>
        <w:t>詳細は、</w:t>
      </w:r>
      <w:hyperlink r:id="rId13" w:anchor="32.8.2" w:history="1">
        <w:r w:rsidRPr="002548AB">
          <w:rPr>
            <w:rStyle w:val="af"/>
            <w:rFonts w:ascii="Cambria" w:hAnsi="Cambria"/>
            <w:kern w:val="16"/>
            <w:lang w:eastAsia="ja-JP"/>
          </w:rPr>
          <w:t>32.8.2</w:t>
        </w:r>
      </w:hyperlink>
      <w:r w:rsidRPr="006001D0">
        <w:rPr>
          <w:rFonts w:ascii="Cambria" w:hAnsi="Cambria"/>
          <w:kern w:val="16"/>
          <w:lang w:eastAsia="ja-JP"/>
        </w:rPr>
        <w:t>を参照してください。</w:t>
      </w:r>
    </w:p>
    <w:p w14:paraId="554DE1EF" w14:textId="77777777" w:rsidR="002C0DEC" w:rsidRPr="006001D0" w:rsidRDefault="002C0DEC" w:rsidP="006001D0">
      <w:pPr>
        <w:pStyle w:val="a3"/>
        <w:autoSpaceDE/>
        <w:autoSpaceDN/>
        <w:spacing w:before="0" w:line="276" w:lineRule="auto"/>
        <w:jc w:val="both"/>
        <w:rPr>
          <w:rFonts w:ascii="Cambria" w:hAnsi="Cambria"/>
          <w:kern w:val="16"/>
          <w:lang w:eastAsia="ja-JP"/>
        </w:rPr>
      </w:pPr>
    </w:p>
    <w:p w14:paraId="1570B517" w14:textId="77777777" w:rsidR="006001D0" w:rsidRPr="006001D0" w:rsidRDefault="006001D0" w:rsidP="006001D0">
      <w:pPr>
        <w:pStyle w:val="a3"/>
        <w:tabs>
          <w:tab w:val="left" w:pos="1100"/>
        </w:tabs>
        <w:autoSpaceDE/>
        <w:autoSpaceDN/>
        <w:spacing w:before="0" w:line="276" w:lineRule="auto"/>
        <w:ind w:leftChars="100" w:left="220"/>
        <w:jc w:val="both"/>
        <w:rPr>
          <w:rFonts w:ascii="Cambria" w:hAnsi="Cambria"/>
          <w:b/>
          <w:bCs/>
          <w:kern w:val="16"/>
          <w:lang w:eastAsia="ja-JP"/>
        </w:rPr>
      </w:pPr>
      <w:r w:rsidRPr="006001D0">
        <w:rPr>
          <w:rFonts w:ascii="Cambria" w:hAnsi="Cambria" w:hint="eastAsia"/>
          <w:b/>
          <w:bCs/>
          <w:kern w:val="16"/>
          <w:lang w:eastAsia="ja-JP"/>
        </w:rPr>
        <w:t>33.7.2</w:t>
      </w:r>
      <w:r w:rsidRPr="006001D0">
        <w:rPr>
          <w:rFonts w:ascii="Cambria" w:hAnsi="Cambria"/>
          <w:b/>
          <w:bCs/>
          <w:kern w:val="16"/>
          <w:lang w:eastAsia="ja-JP"/>
        </w:rPr>
        <w:tab/>
      </w:r>
      <w:r w:rsidR="00394FCE" w:rsidRPr="006001D0">
        <w:rPr>
          <w:rFonts w:ascii="Cambria" w:hAnsi="Cambria"/>
          <w:b/>
          <w:bCs/>
          <w:kern w:val="16"/>
          <w:lang w:eastAsia="ja-JP"/>
        </w:rPr>
        <w:t>要介護状態及びその対象家族</w:t>
      </w:r>
    </w:p>
    <w:p w14:paraId="27E16F28" w14:textId="61AC12D2" w:rsidR="002C0DEC" w:rsidRPr="006001D0" w:rsidRDefault="00394FCE" w:rsidP="006001D0">
      <w:pPr>
        <w:pStyle w:val="a3"/>
        <w:autoSpaceDE/>
        <w:autoSpaceDN/>
        <w:spacing w:before="0" w:line="276" w:lineRule="auto"/>
        <w:ind w:leftChars="100" w:left="220"/>
        <w:jc w:val="both"/>
        <w:rPr>
          <w:rFonts w:ascii="Cambria" w:hAnsi="Cambria"/>
          <w:kern w:val="16"/>
          <w:lang w:eastAsia="ja-JP"/>
        </w:rPr>
      </w:pPr>
      <w:r w:rsidRPr="006001D0">
        <w:rPr>
          <w:rFonts w:ascii="Cambria" w:hAnsi="Cambria"/>
          <w:kern w:val="16"/>
          <w:lang w:eastAsia="ja-JP"/>
        </w:rPr>
        <w:t>詳細は、</w:t>
      </w:r>
      <w:hyperlink r:id="rId14" w:anchor="32.8.3" w:history="1">
        <w:r w:rsidRPr="002548AB">
          <w:rPr>
            <w:rStyle w:val="af"/>
            <w:rFonts w:ascii="Cambria" w:hAnsi="Cambria"/>
            <w:kern w:val="16"/>
            <w:lang w:eastAsia="ja-JP"/>
          </w:rPr>
          <w:t>32.8.3</w:t>
        </w:r>
      </w:hyperlink>
      <w:r w:rsidRPr="006001D0">
        <w:rPr>
          <w:rFonts w:ascii="Cambria" w:hAnsi="Cambria"/>
          <w:kern w:val="16"/>
          <w:lang w:eastAsia="ja-JP"/>
        </w:rPr>
        <w:t>を参照してください。</w:t>
      </w:r>
    </w:p>
    <w:sectPr w:rsidR="002C0DEC" w:rsidRPr="006001D0" w:rsidSect="00A7602D">
      <w:footerReference w:type="default" r:id="rId15"/>
      <w:pgSz w:w="11907" w:h="16840" w:code="9"/>
      <w:pgMar w:top="1418" w:right="1418"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19BD0" w14:textId="77777777" w:rsidR="00412AF5" w:rsidRDefault="00412AF5">
      <w:r>
        <w:separator/>
      </w:r>
    </w:p>
  </w:endnote>
  <w:endnote w:type="continuationSeparator" w:id="0">
    <w:p w14:paraId="6D984BB3" w14:textId="77777777" w:rsidR="00412AF5" w:rsidRDefault="00412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0214901"/>
      <w:docPartObj>
        <w:docPartGallery w:val="Page Numbers (Bottom of Page)"/>
        <w:docPartUnique/>
      </w:docPartObj>
    </w:sdtPr>
    <w:sdtEndPr>
      <w:rPr>
        <w:rFonts w:ascii="Cambria" w:hAnsi="Cambria"/>
      </w:rPr>
    </w:sdtEndPr>
    <w:sdtContent>
      <w:p w14:paraId="00AE4BA9" w14:textId="77777777" w:rsidR="006001D0" w:rsidRPr="006001D0" w:rsidRDefault="006001D0">
        <w:pPr>
          <w:pStyle w:val="a7"/>
          <w:jc w:val="center"/>
          <w:rPr>
            <w:rFonts w:ascii="Cambria" w:hAnsi="Cambria"/>
          </w:rPr>
        </w:pPr>
        <w:r w:rsidRPr="006001D0">
          <w:rPr>
            <w:rFonts w:ascii="Cambria" w:hAnsi="Cambria"/>
          </w:rPr>
          <w:fldChar w:fldCharType="begin"/>
        </w:r>
        <w:r w:rsidRPr="006001D0">
          <w:rPr>
            <w:rFonts w:ascii="Cambria" w:hAnsi="Cambria"/>
          </w:rPr>
          <w:instrText>PAGE   \* MERGEFORMAT</w:instrText>
        </w:r>
        <w:r w:rsidRPr="006001D0">
          <w:rPr>
            <w:rFonts w:ascii="Cambria" w:hAnsi="Cambria"/>
          </w:rPr>
          <w:fldChar w:fldCharType="separate"/>
        </w:r>
        <w:r w:rsidRPr="006001D0">
          <w:rPr>
            <w:rFonts w:ascii="Cambria" w:hAnsi="Cambria"/>
            <w:lang w:val="ja-JP" w:eastAsia="ja-JP"/>
          </w:rPr>
          <w:t>2</w:t>
        </w:r>
        <w:r w:rsidRPr="006001D0">
          <w:rPr>
            <w:rFonts w:ascii="Cambria" w:hAnsi="Cambria"/>
          </w:rPr>
          <w:fldChar w:fldCharType="end"/>
        </w:r>
      </w:p>
      <w:p w14:paraId="308CEE39" w14:textId="078C5358" w:rsidR="006001D0" w:rsidRPr="006001D0" w:rsidRDefault="006001D0" w:rsidP="006001D0">
        <w:pPr>
          <w:spacing w:before="14"/>
          <w:ind w:left="20"/>
          <w:jc w:val="right"/>
          <w:rPr>
            <w:rFonts w:ascii="Cambria" w:hAnsi="Cambria"/>
            <w:sz w:val="16"/>
            <w:lang w:eastAsia="ja-JP"/>
          </w:rPr>
        </w:pPr>
        <w:r w:rsidRPr="006001D0">
          <w:rPr>
            <w:rFonts w:ascii="Cambria" w:hAnsi="Cambria"/>
            <w:sz w:val="16"/>
          </w:rPr>
          <w:t>ch33_leave_ja_20221001_</w:t>
        </w:r>
        <w:r w:rsidRPr="006001D0">
          <w:rPr>
            <w:rFonts w:ascii="Cambria" w:hAnsi="Cambria"/>
            <w:sz w:val="16"/>
            <w:lang w:eastAsia="ja-JP"/>
          </w:rPr>
          <w:t>cl</w:t>
        </w:r>
      </w:p>
    </w:sdtContent>
  </w:sdt>
  <w:p w14:paraId="0C64C23A" w14:textId="2FF9DC43" w:rsidR="002C0DEC" w:rsidRDefault="002C0DEC">
    <w:pPr>
      <w:pStyle w:val="a3"/>
      <w:spacing w:before="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FE8CD" w14:textId="77777777" w:rsidR="00412AF5" w:rsidRDefault="00412AF5">
      <w:r>
        <w:separator/>
      </w:r>
    </w:p>
  </w:footnote>
  <w:footnote w:type="continuationSeparator" w:id="0">
    <w:p w14:paraId="7606C173" w14:textId="77777777" w:rsidR="00412AF5" w:rsidRDefault="00412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E2E94"/>
    <w:multiLevelType w:val="hybridMultilevel"/>
    <w:tmpl w:val="437AF872"/>
    <w:lvl w:ilvl="0" w:tplc="96EE9774">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A7B6794"/>
    <w:multiLevelType w:val="multilevel"/>
    <w:tmpl w:val="1146E70E"/>
    <w:lvl w:ilvl="0">
      <w:start w:val="33"/>
      <w:numFmt w:val="decimal"/>
      <w:lvlText w:val="%1"/>
      <w:lvlJc w:val="left"/>
      <w:pPr>
        <w:ind w:left="705" w:hanging="605"/>
      </w:pPr>
      <w:rPr>
        <w:rFonts w:hint="default"/>
      </w:rPr>
    </w:lvl>
    <w:lvl w:ilvl="1">
      <w:start w:val="2"/>
      <w:numFmt w:val="decimal"/>
      <w:lvlText w:val="%1.%2"/>
      <w:lvlJc w:val="left"/>
      <w:pPr>
        <w:ind w:left="705" w:hanging="605"/>
      </w:pPr>
      <w:rPr>
        <w:rFonts w:ascii="ＭＳ 明朝" w:eastAsia="ＭＳ 明朝" w:hAnsi="ＭＳ 明朝" w:cs="ＭＳ 明朝" w:hint="default"/>
        <w:b/>
        <w:bCs/>
        <w:spacing w:val="-1"/>
        <w:w w:val="99"/>
        <w:sz w:val="24"/>
        <w:szCs w:val="24"/>
      </w:rPr>
    </w:lvl>
    <w:lvl w:ilvl="2">
      <w:start w:val="1"/>
      <w:numFmt w:val="decimal"/>
      <w:lvlText w:val="%1.%2.%3"/>
      <w:lvlJc w:val="left"/>
      <w:pPr>
        <w:ind w:left="1667" w:hanging="848"/>
      </w:pPr>
      <w:rPr>
        <w:rFonts w:ascii="ＭＳ 明朝" w:eastAsia="ＭＳ 明朝" w:hAnsi="ＭＳ 明朝" w:cs="ＭＳ 明朝" w:hint="default"/>
        <w:b/>
        <w:bCs/>
        <w:spacing w:val="0"/>
        <w:w w:val="99"/>
        <w:sz w:val="24"/>
        <w:szCs w:val="24"/>
      </w:rPr>
    </w:lvl>
    <w:lvl w:ilvl="3">
      <w:numFmt w:val="bullet"/>
      <w:lvlText w:val="•"/>
      <w:lvlJc w:val="left"/>
      <w:pPr>
        <w:ind w:left="2560" w:hanging="848"/>
      </w:pPr>
      <w:rPr>
        <w:rFonts w:hint="default"/>
      </w:rPr>
    </w:lvl>
    <w:lvl w:ilvl="4">
      <w:numFmt w:val="bullet"/>
      <w:lvlText w:val="•"/>
      <w:lvlJc w:val="left"/>
      <w:pPr>
        <w:ind w:left="3460" w:hanging="848"/>
      </w:pPr>
      <w:rPr>
        <w:rFonts w:hint="default"/>
      </w:rPr>
    </w:lvl>
    <w:lvl w:ilvl="5">
      <w:numFmt w:val="bullet"/>
      <w:lvlText w:val="•"/>
      <w:lvlJc w:val="left"/>
      <w:pPr>
        <w:ind w:left="4360" w:hanging="848"/>
      </w:pPr>
      <w:rPr>
        <w:rFonts w:hint="default"/>
      </w:rPr>
    </w:lvl>
    <w:lvl w:ilvl="6">
      <w:numFmt w:val="bullet"/>
      <w:lvlText w:val="•"/>
      <w:lvlJc w:val="left"/>
      <w:pPr>
        <w:ind w:left="5260" w:hanging="848"/>
      </w:pPr>
      <w:rPr>
        <w:rFonts w:hint="default"/>
      </w:rPr>
    </w:lvl>
    <w:lvl w:ilvl="7">
      <w:numFmt w:val="bullet"/>
      <w:lvlText w:val="•"/>
      <w:lvlJc w:val="left"/>
      <w:pPr>
        <w:ind w:left="6160" w:hanging="848"/>
      </w:pPr>
      <w:rPr>
        <w:rFonts w:hint="default"/>
      </w:rPr>
    </w:lvl>
    <w:lvl w:ilvl="8">
      <w:numFmt w:val="bullet"/>
      <w:lvlText w:val="•"/>
      <w:lvlJc w:val="left"/>
      <w:pPr>
        <w:ind w:left="7060" w:hanging="848"/>
      </w:pPr>
      <w:rPr>
        <w:rFonts w:hint="default"/>
      </w:rPr>
    </w:lvl>
  </w:abstractNum>
  <w:num w:numId="1" w16cid:durableId="758598602">
    <w:abstractNumId w:val="1"/>
  </w:num>
  <w:num w:numId="2" w16cid:durableId="1719664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EC"/>
    <w:rsid w:val="0002662F"/>
    <w:rsid w:val="00042533"/>
    <w:rsid w:val="00072FAE"/>
    <w:rsid w:val="000C4888"/>
    <w:rsid w:val="0011205B"/>
    <w:rsid w:val="0011729E"/>
    <w:rsid w:val="002368C0"/>
    <w:rsid w:val="002410B6"/>
    <w:rsid w:val="002548AB"/>
    <w:rsid w:val="002C0DEC"/>
    <w:rsid w:val="002F1931"/>
    <w:rsid w:val="00320687"/>
    <w:rsid w:val="00362EDA"/>
    <w:rsid w:val="00394FCE"/>
    <w:rsid w:val="003C21D8"/>
    <w:rsid w:val="00412AF5"/>
    <w:rsid w:val="0043240C"/>
    <w:rsid w:val="004642B3"/>
    <w:rsid w:val="004A0840"/>
    <w:rsid w:val="004E4FA7"/>
    <w:rsid w:val="00545E86"/>
    <w:rsid w:val="005B293E"/>
    <w:rsid w:val="006001D0"/>
    <w:rsid w:val="00615547"/>
    <w:rsid w:val="00630A8F"/>
    <w:rsid w:val="00656BEA"/>
    <w:rsid w:val="0067607E"/>
    <w:rsid w:val="006838CA"/>
    <w:rsid w:val="006F5F14"/>
    <w:rsid w:val="00753419"/>
    <w:rsid w:val="007C57AC"/>
    <w:rsid w:val="007D29A6"/>
    <w:rsid w:val="007E578C"/>
    <w:rsid w:val="00860975"/>
    <w:rsid w:val="00877DBC"/>
    <w:rsid w:val="00887827"/>
    <w:rsid w:val="00894BE6"/>
    <w:rsid w:val="008C4F36"/>
    <w:rsid w:val="00930074"/>
    <w:rsid w:val="009C0841"/>
    <w:rsid w:val="00A12184"/>
    <w:rsid w:val="00A50B21"/>
    <w:rsid w:val="00A7602D"/>
    <w:rsid w:val="00AE674A"/>
    <w:rsid w:val="00AF1E62"/>
    <w:rsid w:val="00BA56EC"/>
    <w:rsid w:val="00BE1CAA"/>
    <w:rsid w:val="00C016CA"/>
    <w:rsid w:val="00C54BB5"/>
    <w:rsid w:val="00CC531A"/>
    <w:rsid w:val="00CD1670"/>
    <w:rsid w:val="00D17D6E"/>
    <w:rsid w:val="00D67F3C"/>
    <w:rsid w:val="00DD1C2A"/>
    <w:rsid w:val="00DF23DB"/>
    <w:rsid w:val="00E000BF"/>
    <w:rsid w:val="00E34A7F"/>
    <w:rsid w:val="00E512C6"/>
    <w:rsid w:val="00E839C8"/>
    <w:rsid w:val="00F74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5A625C"/>
  <w15:docId w15:val="{AF47605E-6554-498C-A9C6-5778F893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1667" w:hanging="847"/>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3"/>
    </w:pPr>
    <w:rPr>
      <w:sz w:val="24"/>
      <w:szCs w:val="24"/>
    </w:rPr>
  </w:style>
  <w:style w:type="paragraph" w:styleId="a4">
    <w:name w:val="List Paragraph"/>
    <w:basedOn w:val="a"/>
    <w:uiPriority w:val="1"/>
    <w:qFormat/>
    <w:pPr>
      <w:ind w:left="1667" w:hanging="847"/>
    </w:pPr>
  </w:style>
  <w:style w:type="paragraph" w:customStyle="1" w:styleId="TableParagraph">
    <w:name w:val="Table Paragraph"/>
    <w:basedOn w:val="a"/>
    <w:uiPriority w:val="1"/>
    <w:qFormat/>
  </w:style>
  <w:style w:type="paragraph" w:styleId="a5">
    <w:name w:val="header"/>
    <w:basedOn w:val="a"/>
    <w:link w:val="a6"/>
    <w:uiPriority w:val="99"/>
    <w:unhideWhenUsed/>
    <w:rsid w:val="007C57AC"/>
    <w:pPr>
      <w:tabs>
        <w:tab w:val="center" w:pos="4252"/>
        <w:tab w:val="right" w:pos="8504"/>
      </w:tabs>
      <w:snapToGrid w:val="0"/>
    </w:pPr>
  </w:style>
  <w:style w:type="character" w:customStyle="1" w:styleId="a6">
    <w:name w:val="ヘッダー (文字)"/>
    <w:basedOn w:val="a0"/>
    <w:link w:val="a5"/>
    <w:uiPriority w:val="99"/>
    <w:rsid w:val="007C57AC"/>
    <w:rPr>
      <w:rFonts w:ascii="ＭＳ 明朝" w:eastAsia="ＭＳ 明朝" w:hAnsi="ＭＳ 明朝" w:cs="ＭＳ 明朝"/>
    </w:rPr>
  </w:style>
  <w:style w:type="paragraph" w:styleId="a7">
    <w:name w:val="footer"/>
    <w:basedOn w:val="a"/>
    <w:link w:val="a8"/>
    <w:uiPriority w:val="99"/>
    <w:unhideWhenUsed/>
    <w:rsid w:val="007C57AC"/>
    <w:pPr>
      <w:tabs>
        <w:tab w:val="center" w:pos="4252"/>
        <w:tab w:val="right" w:pos="8504"/>
      </w:tabs>
      <w:snapToGrid w:val="0"/>
    </w:pPr>
  </w:style>
  <w:style w:type="character" w:customStyle="1" w:styleId="a8">
    <w:name w:val="フッター (文字)"/>
    <w:basedOn w:val="a0"/>
    <w:link w:val="a7"/>
    <w:uiPriority w:val="99"/>
    <w:rsid w:val="007C57AC"/>
    <w:rPr>
      <w:rFonts w:ascii="ＭＳ 明朝" w:eastAsia="ＭＳ 明朝" w:hAnsi="ＭＳ 明朝" w:cs="ＭＳ 明朝"/>
    </w:rPr>
  </w:style>
  <w:style w:type="paragraph" w:styleId="a9">
    <w:name w:val="Revision"/>
    <w:hidden/>
    <w:uiPriority w:val="99"/>
    <w:semiHidden/>
    <w:rsid w:val="0011729E"/>
    <w:pPr>
      <w:widowControl/>
      <w:autoSpaceDE/>
      <w:autoSpaceDN/>
    </w:pPr>
    <w:rPr>
      <w:rFonts w:ascii="ＭＳ 明朝" w:eastAsia="ＭＳ 明朝" w:hAnsi="ＭＳ 明朝" w:cs="ＭＳ 明朝"/>
    </w:rPr>
  </w:style>
  <w:style w:type="character" w:styleId="aa">
    <w:name w:val="annotation reference"/>
    <w:basedOn w:val="a0"/>
    <w:uiPriority w:val="99"/>
    <w:semiHidden/>
    <w:unhideWhenUsed/>
    <w:rsid w:val="00CC531A"/>
    <w:rPr>
      <w:sz w:val="18"/>
      <w:szCs w:val="18"/>
    </w:rPr>
  </w:style>
  <w:style w:type="paragraph" w:styleId="ab">
    <w:name w:val="annotation text"/>
    <w:basedOn w:val="a"/>
    <w:link w:val="ac"/>
    <w:uiPriority w:val="99"/>
    <w:unhideWhenUsed/>
    <w:rsid w:val="00CC531A"/>
  </w:style>
  <w:style w:type="character" w:customStyle="1" w:styleId="ac">
    <w:name w:val="コメント文字列 (文字)"/>
    <w:basedOn w:val="a0"/>
    <w:link w:val="ab"/>
    <w:uiPriority w:val="99"/>
    <w:rsid w:val="00CC531A"/>
    <w:rPr>
      <w:rFonts w:ascii="ＭＳ 明朝" w:eastAsia="ＭＳ 明朝" w:hAnsi="ＭＳ 明朝" w:cs="ＭＳ 明朝"/>
    </w:rPr>
  </w:style>
  <w:style w:type="paragraph" w:styleId="ad">
    <w:name w:val="annotation subject"/>
    <w:basedOn w:val="ab"/>
    <w:next w:val="ab"/>
    <w:link w:val="ae"/>
    <w:uiPriority w:val="99"/>
    <w:semiHidden/>
    <w:unhideWhenUsed/>
    <w:rsid w:val="00CC531A"/>
    <w:rPr>
      <w:b/>
      <w:bCs/>
    </w:rPr>
  </w:style>
  <w:style w:type="character" w:customStyle="1" w:styleId="ae">
    <w:name w:val="コメント内容 (文字)"/>
    <w:basedOn w:val="ac"/>
    <w:link w:val="ad"/>
    <w:uiPriority w:val="99"/>
    <w:semiHidden/>
    <w:rsid w:val="00CC531A"/>
    <w:rPr>
      <w:rFonts w:ascii="ＭＳ 明朝" w:eastAsia="ＭＳ 明朝" w:hAnsi="ＭＳ 明朝" w:cs="ＭＳ 明朝"/>
      <w:b/>
      <w:bCs/>
    </w:rPr>
  </w:style>
  <w:style w:type="character" w:styleId="af">
    <w:name w:val="Hyperlink"/>
    <w:basedOn w:val="a0"/>
    <w:uiPriority w:val="99"/>
    <w:unhideWhenUsed/>
    <w:rsid w:val="002F1931"/>
    <w:rPr>
      <w:color w:val="0000FF" w:themeColor="hyperlink"/>
      <w:u w:val="single"/>
    </w:rPr>
  </w:style>
  <w:style w:type="character" w:styleId="af0">
    <w:name w:val="Unresolved Mention"/>
    <w:basedOn w:val="a0"/>
    <w:uiPriority w:val="99"/>
    <w:semiHidden/>
    <w:unhideWhenUsed/>
    <w:rsid w:val="002F1931"/>
    <w:rPr>
      <w:color w:val="605E5C"/>
      <w:shd w:val="clear" w:color="auto" w:fill="E1DFDD"/>
    </w:rPr>
  </w:style>
  <w:style w:type="character" w:styleId="af1">
    <w:name w:val="FollowedHyperlink"/>
    <w:basedOn w:val="a0"/>
    <w:uiPriority w:val="99"/>
    <w:semiHidden/>
    <w:unhideWhenUsed/>
    <w:rsid w:val="007D29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ist.jp/ja/prp/chapter/3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roups.oist.jp/ja/hr-di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oups.oist.jp/ja/hr-div/regulations-guidelin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groups.oist.jp/ja/hr-div/regulations-guidelin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ist.jp/ja/prp/chapter/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5CDC411BAD5864A9767E588CC038828" ma:contentTypeVersion="46" ma:contentTypeDescription="新しいドキュメントを作成します。" ma:contentTypeScope="" ma:versionID="556cfc8924cf987b489b56d27353af79">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acfad8824c77abd17df8f624b5e66d23"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画像タグ"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
    <Document_Fixed_Date xmlns="2539ac26-3598-4965-940e-8bc92e133beb">2023-04-26T05:37:26+00:00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Props1.xml><?xml version="1.0" encoding="utf-8"?>
<ds:datastoreItem xmlns:ds="http://schemas.openxmlformats.org/officeDocument/2006/customXml" ds:itemID="{A66082C4-2169-45BD-A259-3F59703AC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BD4DB0-F4FF-4B4D-A1F1-B6742E61284C}">
  <ds:schemaRefs>
    <ds:schemaRef ds:uri="http://schemas.microsoft.com/sharepoint/v3/contenttype/forms"/>
  </ds:schemaRefs>
</ds:datastoreItem>
</file>

<file path=customXml/itemProps3.xml><?xml version="1.0" encoding="utf-8"?>
<ds:datastoreItem xmlns:ds="http://schemas.openxmlformats.org/officeDocument/2006/customXml" ds:itemID="{10278F59-C807-4207-8298-E3AF97C10BEC}">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Claus</dc:creator>
  <cp:lastModifiedBy>Shoko Yamakawa</cp:lastModifiedBy>
  <cp:revision>10</cp:revision>
  <cp:lastPrinted>2023-04-28T02:28:00Z</cp:lastPrinted>
  <dcterms:created xsi:type="dcterms:W3CDTF">2023-04-28T02:17:00Z</dcterms:created>
  <dcterms:modified xsi:type="dcterms:W3CDTF">2024-08-30T06:09:00Z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for Office 365</vt:lpwstr>
  </property>
  <property fmtid="{D5CDD505-2E9C-101B-9397-08002B2CF9AE}" pid="4" name="LastSaved">
    <vt:filetime>2019-10-07T00:00:00Z</vt:filetime>
  </property>
  <property fmtid="{D5CDD505-2E9C-101B-9397-08002B2CF9AE}" pid="5" name="GrammarlyDocumentId">
    <vt:lpwstr>fb7b80297687faa32d868c4700613e9ffd6f9448a4d6476a45174b27392aa244</vt:lpwstr>
  </property>
  <property fmtid="{D5CDD505-2E9C-101B-9397-08002B2CF9AE}" pid="6" name="ContentTypeId">
    <vt:lpwstr>0x01010035CDC411BAD5864A9767E588CC038828</vt:lpwstr>
  </property>
  <property fmtid="{D5CDD505-2E9C-101B-9397-08002B2CF9AE}" pid="7" name="Base Target">
    <vt:lpwstr>_blank</vt:lpwstr>
  </property>
</Properties>
</file>