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A878" w14:textId="77777777" w:rsidR="00B76E4D" w:rsidRPr="00B76E4D" w:rsidRDefault="00034B74" w:rsidP="00B76E4D">
      <w:pPr>
        <w:pStyle w:val="a3"/>
        <w:autoSpaceDE/>
        <w:autoSpaceDN/>
        <w:spacing w:before="0" w:line="276" w:lineRule="auto"/>
        <w:jc w:val="right"/>
        <w:rPr>
          <w:rFonts w:ascii="Cambria" w:hAnsi="Cambria"/>
          <w:b/>
          <w:bCs/>
          <w:kern w:val="16"/>
          <w:lang w:eastAsia="ja-JP"/>
        </w:rPr>
      </w:pPr>
      <w:r w:rsidRPr="00B76E4D">
        <w:rPr>
          <w:rFonts w:ascii="Cambria" w:hAnsi="Cambria"/>
          <w:b/>
          <w:bCs/>
          <w:kern w:val="16"/>
          <w:lang w:eastAsia="ja-JP"/>
        </w:rPr>
        <w:t>沖縄科学技術大学院大学</w:t>
      </w:r>
    </w:p>
    <w:p w14:paraId="2F950283" w14:textId="43E0ECA1" w:rsidR="00463DB2" w:rsidRPr="00B76E4D" w:rsidRDefault="00034B74" w:rsidP="00B76E4D">
      <w:pPr>
        <w:pStyle w:val="a3"/>
        <w:autoSpaceDE/>
        <w:autoSpaceDN/>
        <w:spacing w:before="0" w:line="276" w:lineRule="auto"/>
        <w:jc w:val="right"/>
        <w:rPr>
          <w:rFonts w:ascii="Cambria" w:hAnsi="Cambria"/>
          <w:b/>
          <w:bCs/>
          <w:kern w:val="16"/>
          <w:lang w:eastAsia="ja-JP"/>
        </w:rPr>
      </w:pPr>
      <w:r w:rsidRPr="00B76E4D">
        <w:rPr>
          <w:rFonts w:ascii="Cambria" w:hAnsi="Cambria"/>
          <w:b/>
          <w:bCs/>
          <w:kern w:val="16"/>
          <w:lang w:eastAsia="ja-JP"/>
        </w:rPr>
        <w:t>基本方針・ルール・手続き</w:t>
      </w:r>
    </w:p>
    <w:p w14:paraId="028E1EE1"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0CFAA69" w14:textId="77777777" w:rsidR="00B76E4D" w:rsidRDefault="00034B74" w:rsidP="00B76E4D">
      <w:pPr>
        <w:pStyle w:val="a3"/>
        <w:autoSpaceDE/>
        <w:autoSpaceDN/>
        <w:spacing w:before="0" w:line="276" w:lineRule="auto"/>
        <w:jc w:val="both"/>
        <w:rPr>
          <w:rFonts w:ascii="Cambria" w:hAnsi="Cambria"/>
          <w:kern w:val="16"/>
          <w:lang w:eastAsia="ja-JP"/>
        </w:rPr>
      </w:pPr>
      <w:r w:rsidRPr="00B76E4D">
        <w:rPr>
          <w:rFonts w:ascii="Cambria" w:hAnsi="Cambria"/>
          <w:kern w:val="16"/>
          <w:lang w:eastAsia="ja-JP"/>
        </w:rPr>
        <w:t>理事長・学長決定</w:t>
      </w:r>
    </w:p>
    <w:p w14:paraId="2151427B" w14:textId="77777777" w:rsidR="00B76E4D" w:rsidRDefault="00B76E4D" w:rsidP="00B76E4D">
      <w:pPr>
        <w:pStyle w:val="a3"/>
        <w:autoSpaceDE/>
        <w:autoSpaceDN/>
        <w:spacing w:before="0" w:line="276" w:lineRule="auto"/>
        <w:jc w:val="both"/>
        <w:rPr>
          <w:rFonts w:ascii="Cambria" w:hAnsi="Cambria"/>
          <w:kern w:val="16"/>
          <w:lang w:eastAsia="ja-JP"/>
        </w:rPr>
      </w:pPr>
    </w:p>
    <w:p w14:paraId="48C636CA"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労働基準法</w:t>
      </w:r>
    </w:p>
    <w:p w14:paraId="7D96FAD5"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労働契約法</w:t>
      </w:r>
    </w:p>
    <w:p w14:paraId="2FF067E1"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雇用の分野における男女の均等な機会及び待遇の確保等に関する法律</w:t>
      </w:r>
    </w:p>
    <w:p w14:paraId="50C64A3D"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労働者派遣事業の適正な運営の確保及び派遣労働者の就業条件の整備等に関する法律</w:t>
      </w:r>
    </w:p>
    <w:p w14:paraId="3F8E2974"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短時間労働者の雇用管理の改善等に関する法律</w:t>
      </w:r>
    </w:p>
    <w:p w14:paraId="29F0B5A4"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障害者の雇用の促進等に関する法律</w:t>
      </w:r>
    </w:p>
    <w:p w14:paraId="585E5505" w14:textId="77777777" w:rsidR="00B76E4D" w:rsidRDefault="00034B74"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高年齢者等の雇用の安定等に関する法律</w:t>
      </w:r>
    </w:p>
    <w:p w14:paraId="6CA08E33" w14:textId="77777777" w:rsidR="00B76E4D" w:rsidRDefault="00B53E2F"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職業安定法</w:t>
      </w:r>
    </w:p>
    <w:p w14:paraId="70C01CC9" w14:textId="405A8B58" w:rsidR="00B53E2F" w:rsidRPr="00B76E4D" w:rsidRDefault="000E20CF" w:rsidP="00B76E4D">
      <w:pPr>
        <w:pStyle w:val="a3"/>
        <w:numPr>
          <w:ilvl w:val="0"/>
          <w:numId w:val="9"/>
        </w:numPr>
        <w:autoSpaceDE/>
        <w:autoSpaceDN/>
        <w:spacing w:before="0" w:line="276" w:lineRule="auto"/>
        <w:ind w:left="360" w:hangingChars="150" w:hanging="360"/>
        <w:jc w:val="both"/>
        <w:rPr>
          <w:rFonts w:ascii="Cambria" w:hAnsi="Cambria"/>
          <w:kern w:val="16"/>
          <w:lang w:eastAsia="ja-JP"/>
        </w:rPr>
      </w:pPr>
      <w:r w:rsidRPr="00B76E4D">
        <w:rPr>
          <w:rFonts w:ascii="Cambria" w:hAnsi="Cambria"/>
          <w:kern w:val="16"/>
          <w:lang w:eastAsia="ja-JP"/>
        </w:rPr>
        <w:t>独立行政法人等の保有する個人情報の保護に関する法律</w:t>
      </w:r>
    </w:p>
    <w:p w14:paraId="788B75DB" w14:textId="77777777" w:rsidR="00463DB2" w:rsidRDefault="00463DB2" w:rsidP="00B76E4D">
      <w:pPr>
        <w:pStyle w:val="a3"/>
        <w:autoSpaceDE/>
        <w:autoSpaceDN/>
        <w:spacing w:before="0" w:line="276" w:lineRule="auto"/>
        <w:jc w:val="both"/>
        <w:rPr>
          <w:rFonts w:ascii="Cambria" w:hAnsi="Cambria"/>
          <w:kern w:val="16"/>
          <w:lang w:eastAsia="ja-JP"/>
        </w:rPr>
      </w:pPr>
    </w:p>
    <w:p w14:paraId="24A93A3A" w14:textId="77777777" w:rsidR="00B76E4D" w:rsidRPr="00B76E4D" w:rsidRDefault="00B76E4D" w:rsidP="00B76E4D">
      <w:pPr>
        <w:pStyle w:val="a3"/>
        <w:autoSpaceDE/>
        <w:autoSpaceDN/>
        <w:spacing w:before="0" w:line="276" w:lineRule="auto"/>
        <w:jc w:val="both"/>
        <w:rPr>
          <w:rFonts w:ascii="Cambria" w:hAnsi="Cambria"/>
          <w:kern w:val="16"/>
          <w:lang w:eastAsia="ja-JP"/>
        </w:rPr>
      </w:pPr>
    </w:p>
    <w:p w14:paraId="193539BD" w14:textId="0998AF0C" w:rsidR="00463DB2" w:rsidRPr="00B76E4D" w:rsidRDefault="00034B74" w:rsidP="00B76E4D">
      <w:pPr>
        <w:pStyle w:val="a3"/>
        <w:autoSpaceDE/>
        <w:autoSpaceDN/>
        <w:spacing w:before="0" w:line="276" w:lineRule="auto"/>
        <w:jc w:val="center"/>
        <w:rPr>
          <w:rFonts w:ascii="Cambria" w:hAnsi="Cambria"/>
          <w:b/>
          <w:bCs/>
          <w:kern w:val="16"/>
          <w:sz w:val="28"/>
          <w:szCs w:val="28"/>
        </w:rPr>
      </w:pPr>
      <w:r w:rsidRPr="00B76E4D">
        <w:rPr>
          <w:rFonts w:ascii="Cambria" w:hAnsi="Cambria"/>
          <w:b/>
          <w:bCs/>
          <w:kern w:val="16"/>
          <w:sz w:val="28"/>
          <w:szCs w:val="28"/>
        </w:rPr>
        <w:t>第</w:t>
      </w:r>
      <w:r w:rsidRPr="00B76E4D">
        <w:rPr>
          <w:rFonts w:ascii="Cambria" w:hAnsi="Cambria"/>
          <w:b/>
          <w:bCs/>
          <w:kern w:val="16"/>
          <w:sz w:val="28"/>
          <w:szCs w:val="28"/>
        </w:rPr>
        <w:t>31</w:t>
      </w:r>
      <w:r w:rsidRPr="00B76E4D">
        <w:rPr>
          <w:rFonts w:ascii="Cambria" w:hAnsi="Cambria"/>
          <w:b/>
          <w:bCs/>
          <w:kern w:val="16"/>
          <w:sz w:val="28"/>
          <w:szCs w:val="28"/>
        </w:rPr>
        <w:t>章</w:t>
      </w:r>
      <w:r w:rsidR="00B76E4D" w:rsidRPr="00B76E4D">
        <w:rPr>
          <w:rFonts w:ascii="Cambria" w:hAnsi="Cambria" w:hint="eastAsia"/>
          <w:b/>
          <w:bCs/>
          <w:kern w:val="16"/>
          <w:sz w:val="28"/>
          <w:szCs w:val="28"/>
          <w:lang w:eastAsia="ja-JP"/>
        </w:rPr>
        <w:t>：</w:t>
      </w:r>
      <w:r w:rsidRPr="00B76E4D">
        <w:rPr>
          <w:rFonts w:ascii="Cambria" w:hAnsi="Cambria"/>
          <w:b/>
          <w:bCs/>
          <w:kern w:val="16"/>
          <w:sz w:val="28"/>
          <w:szCs w:val="28"/>
        </w:rPr>
        <w:t>採用手続</w:t>
      </w:r>
    </w:p>
    <w:p w14:paraId="29F4BFC8" w14:textId="77777777" w:rsidR="00463DB2" w:rsidRPr="00B76E4D" w:rsidRDefault="00463DB2" w:rsidP="00B76E4D">
      <w:pPr>
        <w:pStyle w:val="a3"/>
        <w:autoSpaceDE/>
        <w:autoSpaceDN/>
        <w:spacing w:before="0" w:line="276" w:lineRule="auto"/>
        <w:jc w:val="both"/>
        <w:rPr>
          <w:rFonts w:ascii="Cambria" w:hAnsi="Cambria"/>
          <w:kern w:val="16"/>
        </w:rPr>
      </w:pPr>
    </w:p>
    <w:p w14:paraId="2D6E375F" w14:textId="574B1BC4" w:rsidR="00463DB2" w:rsidRPr="00E518F7" w:rsidRDefault="00E518F7" w:rsidP="00B76E4D">
      <w:pPr>
        <w:pStyle w:val="a3"/>
        <w:autoSpaceDE/>
        <w:autoSpaceDN/>
        <w:spacing w:before="0" w:line="276" w:lineRule="auto"/>
        <w:jc w:val="both"/>
        <w:rPr>
          <w:rFonts w:ascii="Cambria" w:hAnsi="Cambria"/>
          <w:b/>
          <w:bCs/>
          <w:kern w:val="16"/>
        </w:rPr>
      </w:pPr>
      <w:r w:rsidRPr="00E518F7">
        <w:rPr>
          <w:rFonts w:ascii="Cambria" w:hAnsi="Cambria" w:hint="eastAsia"/>
          <w:b/>
          <w:bCs/>
          <w:kern w:val="16"/>
          <w:lang w:eastAsia="ja-JP"/>
        </w:rPr>
        <w:t>31.1</w:t>
      </w:r>
      <w:r w:rsidRPr="00E518F7">
        <w:rPr>
          <w:rFonts w:ascii="Cambria" w:hAnsi="Cambria"/>
          <w:b/>
          <w:bCs/>
          <w:kern w:val="16"/>
          <w:lang w:eastAsia="ja-JP"/>
        </w:rPr>
        <w:tab/>
      </w:r>
      <w:r w:rsidR="00034B74" w:rsidRPr="00E518F7">
        <w:rPr>
          <w:rFonts w:ascii="Cambria" w:hAnsi="Cambria"/>
          <w:b/>
          <w:bCs/>
          <w:kern w:val="16"/>
        </w:rPr>
        <w:t>基本方針</w:t>
      </w:r>
    </w:p>
    <w:p w14:paraId="784EF793" w14:textId="77777777" w:rsidR="00463DB2" w:rsidRPr="00B76E4D" w:rsidRDefault="00034B74" w:rsidP="00B76E4D">
      <w:pPr>
        <w:pStyle w:val="a3"/>
        <w:autoSpaceDE/>
        <w:autoSpaceDN/>
        <w:spacing w:before="0" w:line="276" w:lineRule="auto"/>
        <w:jc w:val="both"/>
        <w:rPr>
          <w:rFonts w:ascii="Cambria" w:hAnsi="Cambria"/>
          <w:kern w:val="16"/>
          <w:lang w:eastAsia="ja-JP"/>
        </w:rPr>
      </w:pPr>
      <w:r w:rsidRPr="00B76E4D">
        <w:rPr>
          <w:rFonts w:ascii="Cambria" w:hAnsi="Cambria"/>
          <w:kern w:val="16"/>
          <w:lang w:eastAsia="ja-JP"/>
        </w:rPr>
        <w:t>本学は、優れた候補者が本学のポジションに応募することを奨励するとともに、本学のニーズに最も合った職員を選任することができるよう努めます。雇用とキャリア形成の機会を提供することは、個々の職員にとっても本学全体にとっても利益となるものであるため、公募及び採用の手続においては、それらの機会の提供に取り組みます。</w:t>
      </w:r>
    </w:p>
    <w:p w14:paraId="087CA7DC" w14:textId="77777777" w:rsidR="00463DB2" w:rsidRPr="00B76E4D" w:rsidRDefault="00034B74" w:rsidP="00B76E4D">
      <w:pPr>
        <w:pStyle w:val="a3"/>
        <w:autoSpaceDE/>
        <w:autoSpaceDN/>
        <w:spacing w:before="0" w:line="276" w:lineRule="auto"/>
        <w:jc w:val="both"/>
        <w:rPr>
          <w:rFonts w:ascii="Cambria" w:hAnsi="Cambria"/>
          <w:kern w:val="16"/>
          <w:lang w:eastAsia="ja-JP"/>
        </w:rPr>
      </w:pPr>
      <w:r w:rsidRPr="00B76E4D">
        <w:rPr>
          <w:rFonts w:ascii="Cambria" w:hAnsi="Cambria"/>
          <w:kern w:val="16"/>
          <w:lang w:eastAsia="ja-JP"/>
        </w:rPr>
        <w:t>また、本学は、雇用機会の均等に関する基本方針や手続に取り組み、あらゆる公募において、女性や社会的少数者などの参画度が十分でない人々に対し、均等な機会が提供されるようにします。</w:t>
      </w:r>
    </w:p>
    <w:p w14:paraId="3140544D"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0BEEDC5A" w14:textId="5787B4B5" w:rsidR="00463DB2" w:rsidRPr="00A0225B" w:rsidRDefault="00A0225B" w:rsidP="00B76E4D">
      <w:pPr>
        <w:pStyle w:val="a3"/>
        <w:autoSpaceDE/>
        <w:autoSpaceDN/>
        <w:spacing w:before="0" w:line="276" w:lineRule="auto"/>
        <w:jc w:val="both"/>
        <w:rPr>
          <w:rFonts w:ascii="Cambria" w:hAnsi="Cambria"/>
          <w:b/>
          <w:bCs/>
          <w:kern w:val="16"/>
          <w:lang w:eastAsia="ja-JP"/>
        </w:rPr>
      </w:pPr>
      <w:r w:rsidRPr="00A0225B">
        <w:rPr>
          <w:rFonts w:ascii="Cambria" w:hAnsi="Cambria" w:hint="eastAsia"/>
          <w:b/>
          <w:bCs/>
          <w:kern w:val="16"/>
          <w:lang w:eastAsia="ja-JP"/>
        </w:rPr>
        <w:t>31.2</w:t>
      </w:r>
      <w:r w:rsidRPr="00A0225B">
        <w:rPr>
          <w:rFonts w:ascii="Cambria" w:hAnsi="Cambria"/>
          <w:b/>
          <w:bCs/>
          <w:kern w:val="16"/>
          <w:lang w:eastAsia="ja-JP"/>
        </w:rPr>
        <w:tab/>
      </w:r>
      <w:r w:rsidR="00034B74" w:rsidRPr="00A0225B">
        <w:rPr>
          <w:rFonts w:ascii="Cambria" w:hAnsi="Cambria"/>
          <w:b/>
          <w:bCs/>
          <w:kern w:val="16"/>
          <w:lang w:eastAsia="ja-JP"/>
        </w:rPr>
        <w:t>留意すべき事項</w:t>
      </w:r>
    </w:p>
    <w:p w14:paraId="65881C05" w14:textId="7C31AFFA" w:rsidR="00463DB2" w:rsidRPr="00B76E4D" w:rsidRDefault="00000000" w:rsidP="00B76E4D">
      <w:pPr>
        <w:pStyle w:val="a3"/>
        <w:autoSpaceDE/>
        <w:autoSpaceDN/>
        <w:spacing w:before="0" w:line="276" w:lineRule="auto"/>
        <w:jc w:val="both"/>
        <w:rPr>
          <w:rFonts w:ascii="Cambria" w:hAnsi="Cambria"/>
          <w:kern w:val="16"/>
          <w:lang w:eastAsia="ja-JP"/>
        </w:rPr>
      </w:pPr>
      <w:hyperlink r:id="rId11" w:anchor="31.3.2" w:history="1">
        <w:r w:rsidR="00034B74" w:rsidRPr="00BE1F9A">
          <w:rPr>
            <w:rStyle w:val="af1"/>
            <w:rFonts w:ascii="Cambria" w:hAnsi="Cambria"/>
            <w:kern w:val="16"/>
            <w:lang w:eastAsia="ja-JP"/>
          </w:rPr>
          <w:t>選考過程に関するルール</w:t>
        </w:r>
        <w:r w:rsidR="00A0225B" w:rsidRPr="00BE1F9A">
          <w:rPr>
            <w:rStyle w:val="af1"/>
            <w:rFonts w:ascii="Cambria" w:hAnsi="Cambria" w:hint="eastAsia"/>
            <w:kern w:val="16"/>
            <w:lang w:eastAsia="ja-JP"/>
          </w:rPr>
          <w:t>（</w:t>
        </w:r>
        <w:r w:rsidR="00034B74" w:rsidRPr="00BE1F9A">
          <w:rPr>
            <w:rStyle w:val="af1"/>
            <w:rFonts w:ascii="Cambria" w:hAnsi="Cambria"/>
            <w:kern w:val="16"/>
            <w:lang w:eastAsia="ja-JP"/>
          </w:rPr>
          <w:t>31.3.2</w:t>
        </w:r>
        <w:r w:rsidR="00A0225B" w:rsidRPr="00BE1F9A">
          <w:rPr>
            <w:rStyle w:val="af1"/>
            <w:rFonts w:ascii="Cambria" w:hAnsi="Cambria" w:hint="eastAsia"/>
            <w:kern w:val="16"/>
            <w:lang w:eastAsia="ja-JP"/>
          </w:rPr>
          <w:t>）</w:t>
        </w:r>
      </w:hyperlink>
      <w:r w:rsidR="00034B74" w:rsidRPr="00B76E4D">
        <w:rPr>
          <w:rFonts w:ascii="Cambria" w:hAnsi="Cambria"/>
          <w:kern w:val="16"/>
          <w:lang w:eastAsia="ja-JP"/>
        </w:rPr>
        <w:t>は、</w:t>
      </w:r>
      <w:r w:rsidR="00034B74" w:rsidRPr="00BE1F9A">
        <w:rPr>
          <w:rFonts w:ascii="Cambria" w:hAnsi="Cambria"/>
          <w:kern w:val="16"/>
          <w:lang w:eastAsia="ja-JP"/>
        </w:rPr>
        <w:t>31.3.2</w:t>
      </w:r>
      <w:r w:rsidR="00034B74" w:rsidRPr="00B76E4D">
        <w:rPr>
          <w:rFonts w:ascii="Cambria" w:hAnsi="Cambria"/>
          <w:kern w:val="16"/>
          <w:lang w:eastAsia="ja-JP"/>
        </w:rPr>
        <w:t>.5</w:t>
      </w:r>
      <w:r w:rsidR="00034B74" w:rsidRPr="00B76E4D">
        <w:rPr>
          <w:rFonts w:ascii="Cambria" w:hAnsi="Cambria"/>
          <w:kern w:val="16"/>
          <w:lang w:eastAsia="ja-JP"/>
        </w:rPr>
        <w:t>を除き、教員の採用には適用されません。教員については、</w:t>
      </w:r>
      <w:hyperlink r:id="rId12" w:history="1">
        <w:r w:rsidR="00034B74" w:rsidRPr="005A10EF">
          <w:rPr>
            <w:rStyle w:val="af1"/>
            <w:rFonts w:ascii="Cambria" w:hAnsi="Cambria"/>
            <w:kern w:val="16"/>
            <w:lang w:eastAsia="ja-JP"/>
          </w:rPr>
          <w:t>教員ハンドブック</w:t>
        </w:r>
      </w:hyperlink>
      <w:r w:rsidR="00034B74" w:rsidRPr="00B76E4D">
        <w:rPr>
          <w:rFonts w:ascii="Cambria" w:hAnsi="Cambria"/>
          <w:kern w:val="16"/>
          <w:lang w:eastAsia="ja-JP"/>
        </w:rPr>
        <w:t>を参照してください。</w:t>
      </w:r>
    </w:p>
    <w:p w14:paraId="31A7D5EB"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6983880D" w14:textId="33ED13E2" w:rsidR="00463DB2" w:rsidRPr="00A0225B" w:rsidRDefault="00A0225B" w:rsidP="00B76E4D">
      <w:pPr>
        <w:pStyle w:val="a3"/>
        <w:autoSpaceDE/>
        <w:autoSpaceDN/>
        <w:spacing w:before="0" w:line="276" w:lineRule="auto"/>
        <w:jc w:val="both"/>
        <w:rPr>
          <w:rFonts w:ascii="Cambria" w:hAnsi="Cambria"/>
          <w:b/>
          <w:bCs/>
          <w:kern w:val="16"/>
          <w:lang w:eastAsia="ja-JP"/>
        </w:rPr>
      </w:pPr>
      <w:r w:rsidRPr="00A0225B">
        <w:rPr>
          <w:rFonts w:ascii="Cambria" w:hAnsi="Cambria" w:hint="eastAsia"/>
          <w:b/>
          <w:bCs/>
          <w:kern w:val="16"/>
          <w:lang w:eastAsia="ja-JP"/>
        </w:rPr>
        <w:t>31.3</w:t>
      </w:r>
      <w:r w:rsidRPr="00A0225B">
        <w:rPr>
          <w:rFonts w:ascii="Cambria" w:hAnsi="Cambria"/>
          <w:b/>
          <w:bCs/>
          <w:kern w:val="16"/>
          <w:lang w:eastAsia="ja-JP"/>
        </w:rPr>
        <w:tab/>
      </w:r>
      <w:r w:rsidR="00034B74" w:rsidRPr="00A0225B">
        <w:rPr>
          <w:rFonts w:ascii="Cambria" w:hAnsi="Cambria"/>
          <w:b/>
          <w:kern w:val="16"/>
          <w:lang w:eastAsia="ja-JP"/>
        </w:rPr>
        <w:t>ルール</w:t>
      </w:r>
    </w:p>
    <w:p w14:paraId="1229D3EE" w14:textId="4EED73D5" w:rsidR="00463DB2" w:rsidRPr="00A0225B" w:rsidRDefault="00A0225B" w:rsidP="00A0225B">
      <w:pPr>
        <w:pStyle w:val="a3"/>
        <w:tabs>
          <w:tab w:val="left" w:pos="1100"/>
        </w:tabs>
        <w:autoSpaceDE/>
        <w:autoSpaceDN/>
        <w:spacing w:before="0" w:line="276" w:lineRule="auto"/>
        <w:ind w:leftChars="100" w:left="220"/>
        <w:jc w:val="both"/>
        <w:rPr>
          <w:rFonts w:ascii="Cambria" w:hAnsi="Cambria"/>
          <w:b/>
          <w:bCs/>
          <w:kern w:val="16"/>
          <w:lang w:eastAsia="ja-JP"/>
        </w:rPr>
      </w:pPr>
      <w:r w:rsidRPr="00A0225B">
        <w:rPr>
          <w:rFonts w:ascii="Cambria" w:hAnsi="Cambria" w:hint="eastAsia"/>
          <w:b/>
          <w:bCs/>
          <w:kern w:val="16"/>
          <w:lang w:eastAsia="ja-JP"/>
        </w:rPr>
        <w:t>31.3.1</w:t>
      </w:r>
      <w:r w:rsidRPr="00A0225B">
        <w:rPr>
          <w:rFonts w:ascii="Cambria" w:hAnsi="Cambria"/>
          <w:b/>
          <w:bCs/>
          <w:kern w:val="16"/>
          <w:lang w:eastAsia="ja-JP"/>
        </w:rPr>
        <w:tab/>
      </w:r>
      <w:r w:rsidR="00034B74" w:rsidRPr="00A0225B">
        <w:rPr>
          <w:rFonts w:ascii="Cambria" w:hAnsi="Cambria"/>
          <w:b/>
          <w:kern w:val="16"/>
          <w:lang w:eastAsia="ja-JP"/>
        </w:rPr>
        <w:t>公募</w:t>
      </w:r>
    </w:p>
    <w:p w14:paraId="69B4083B" w14:textId="1C0AB215" w:rsidR="00463DB2"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31.3.1.1</w:t>
      </w:r>
      <w:r>
        <w:rPr>
          <w:rFonts w:ascii="Cambria" w:hAnsi="Cambria"/>
          <w:kern w:val="16"/>
          <w:lang w:eastAsia="ja-JP"/>
        </w:rPr>
        <w:tab/>
      </w:r>
      <w:r w:rsidR="00034B74" w:rsidRPr="00B76E4D">
        <w:rPr>
          <w:rFonts w:ascii="Cambria" w:hAnsi="Cambria"/>
          <w:kern w:val="16"/>
          <w:lang w:eastAsia="ja-JP"/>
        </w:rPr>
        <w:t>本学による公募は、原則として、全て学内外向けとして、</w:t>
      </w:r>
      <w:hyperlink r:id="rId13" w:history="1">
        <w:r w:rsidR="00034B74" w:rsidRPr="005A10EF">
          <w:rPr>
            <w:rStyle w:val="af1"/>
            <w:rFonts w:ascii="Cambria" w:hAnsi="Cambria"/>
            <w:kern w:val="16"/>
            <w:lang w:eastAsia="ja-JP"/>
          </w:rPr>
          <w:t>大学のウェブサイト</w:t>
        </w:r>
      </w:hyperlink>
      <w:r w:rsidR="00034B74" w:rsidRPr="00B76E4D">
        <w:rPr>
          <w:rFonts w:ascii="Cambria" w:hAnsi="Cambria"/>
          <w:kern w:val="16"/>
          <w:lang w:eastAsia="ja-JP"/>
        </w:rPr>
        <w:t>に掲載されなければなりません。</w:t>
      </w:r>
    </w:p>
    <w:p w14:paraId="2114FD63" w14:textId="77777777" w:rsidR="00A0225B" w:rsidRPr="00B76E4D" w:rsidRDefault="00A0225B" w:rsidP="00A0225B">
      <w:pPr>
        <w:pStyle w:val="a3"/>
        <w:autoSpaceDE/>
        <w:autoSpaceDN/>
        <w:spacing w:before="0" w:line="276" w:lineRule="auto"/>
        <w:jc w:val="both"/>
        <w:rPr>
          <w:rFonts w:ascii="Cambria" w:hAnsi="Cambria"/>
          <w:kern w:val="16"/>
          <w:lang w:eastAsia="ja-JP"/>
        </w:rPr>
      </w:pPr>
    </w:p>
    <w:p w14:paraId="13EDEAE0" w14:textId="1BC638C5" w:rsidR="00463DB2" w:rsidRDefault="00034B74" w:rsidP="00A0225B">
      <w:pPr>
        <w:pStyle w:val="a3"/>
        <w:tabs>
          <w:tab w:val="left" w:pos="1760"/>
        </w:tabs>
        <w:autoSpaceDE/>
        <w:autoSpaceDN/>
        <w:spacing w:before="0" w:line="276" w:lineRule="auto"/>
        <w:ind w:leftChars="200" w:left="440"/>
        <w:jc w:val="both"/>
        <w:rPr>
          <w:rFonts w:ascii="Cambria" w:hAnsi="Cambria"/>
          <w:kern w:val="16"/>
          <w:lang w:eastAsia="ja-JP"/>
        </w:rPr>
      </w:pPr>
      <w:r w:rsidRPr="00B76E4D">
        <w:rPr>
          <w:rFonts w:ascii="Cambria" w:hAnsi="Cambria"/>
          <w:kern w:val="16"/>
          <w:lang w:eastAsia="ja-JP"/>
        </w:rPr>
        <w:t>31.3.1.1.1</w:t>
      </w:r>
      <w:r w:rsidR="00A0225B">
        <w:rPr>
          <w:rFonts w:ascii="Cambria" w:hAnsi="Cambria"/>
          <w:kern w:val="16"/>
          <w:lang w:eastAsia="ja-JP"/>
        </w:rPr>
        <w:tab/>
      </w:r>
      <w:r w:rsidRPr="00B76E4D">
        <w:rPr>
          <w:rFonts w:ascii="Cambria" w:hAnsi="Cambria"/>
          <w:kern w:val="16"/>
          <w:lang w:eastAsia="ja-JP"/>
        </w:rPr>
        <w:t>学内でのキャリア開発の機会を確保するため、</w:t>
      </w:r>
      <w:hyperlink r:id="rId14" w:anchor="31.8.1" w:history="1">
        <w:r w:rsidR="00CB253F" w:rsidRPr="00BE1F9A">
          <w:rPr>
            <w:rStyle w:val="af1"/>
            <w:rFonts w:ascii="Cambria" w:hAnsi="Cambria" w:hint="eastAsia"/>
            <w:kern w:val="16"/>
            <w:lang w:eastAsia="ja-JP"/>
          </w:rPr>
          <w:t>採用責任者</w:t>
        </w:r>
      </w:hyperlink>
      <w:r w:rsidR="00CB253F" w:rsidRPr="00B76E4D">
        <w:rPr>
          <w:rFonts w:ascii="Cambria" w:hAnsi="Cambria"/>
          <w:kern w:val="16"/>
          <w:lang w:eastAsia="ja-JP"/>
        </w:rPr>
        <w:t>が</w:t>
      </w:r>
      <w:hyperlink r:id="rId15" w:anchor="31.8.2" w:history="1">
        <w:r w:rsidR="00CB253F" w:rsidRPr="00BE1F9A">
          <w:rPr>
            <w:rStyle w:val="af1"/>
            <w:rFonts w:ascii="Cambria" w:hAnsi="Cambria"/>
            <w:kern w:val="16"/>
            <w:lang w:eastAsia="ja-JP"/>
          </w:rPr>
          <w:t>採用承認者</w:t>
        </w:r>
      </w:hyperlink>
      <w:r w:rsidR="00CB253F" w:rsidRPr="00B76E4D">
        <w:rPr>
          <w:rFonts w:ascii="Cambria" w:hAnsi="Cambria"/>
          <w:kern w:val="16"/>
          <w:lang w:eastAsia="ja-JP"/>
        </w:rPr>
        <w:t>と協議して決定した場合には、公募情報を学内向けウェブサイトにのみ掲</w:t>
      </w:r>
      <w:r w:rsidR="00CB253F" w:rsidRPr="00B76E4D">
        <w:rPr>
          <w:rFonts w:ascii="Cambria" w:hAnsi="Cambria"/>
          <w:kern w:val="16"/>
          <w:lang w:eastAsia="ja-JP"/>
        </w:rPr>
        <w:lastRenderedPageBreak/>
        <w:t>載します。</w:t>
      </w:r>
    </w:p>
    <w:p w14:paraId="5A40BB05" w14:textId="77777777" w:rsidR="00A0225B" w:rsidRPr="00B76E4D" w:rsidRDefault="00A0225B" w:rsidP="00A0225B">
      <w:pPr>
        <w:pStyle w:val="a3"/>
        <w:tabs>
          <w:tab w:val="left" w:pos="1760"/>
        </w:tabs>
        <w:autoSpaceDE/>
        <w:autoSpaceDN/>
        <w:spacing w:before="0" w:line="276" w:lineRule="auto"/>
        <w:jc w:val="both"/>
        <w:rPr>
          <w:rFonts w:ascii="Cambria" w:hAnsi="Cambria"/>
          <w:kern w:val="16"/>
          <w:lang w:eastAsia="ja-JP"/>
        </w:rPr>
      </w:pPr>
    </w:p>
    <w:p w14:paraId="29584727" w14:textId="7554498A" w:rsidR="00463DB2" w:rsidRPr="00B76E4D"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31.3.1.2</w:t>
      </w:r>
      <w:r>
        <w:rPr>
          <w:rFonts w:ascii="Cambria" w:hAnsi="Cambria"/>
          <w:kern w:val="16"/>
          <w:lang w:eastAsia="ja-JP"/>
        </w:rPr>
        <w:tab/>
      </w:r>
      <w:r w:rsidR="00CB253F" w:rsidRPr="00B76E4D">
        <w:rPr>
          <w:rFonts w:ascii="Cambria" w:hAnsi="Cambria" w:hint="eastAsia"/>
          <w:kern w:val="16"/>
          <w:lang w:eastAsia="ja-JP"/>
        </w:rPr>
        <w:t>公募情報は、多くの人々</w:t>
      </w:r>
      <w:r w:rsidR="001851D0" w:rsidRPr="00B76E4D">
        <w:rPr>
          <w:rFonts w:ascii="Cambria" w:hAnsi="Cambria" w:hint="eastAsia"/>
          <w:kern w:val="16"/>
          <w:lang w:eastAsia="ja-JP"/>
        </w:rPr>
        <w:t>の</w:t>
      </w:r>
      <w:r w:rsidR="00CB253F" w:rsidRPr="00B76E4D">
        <w:rPr>
          <w:rFonts w:ascii="Cambria" w:hAnsi="Cambria" w:hint="eastAsia"/>
          <w:kern w:val="16"/>
          <w:lang w:eastAsia="ja-JP"/>
        </w:rPr>
        <w:t>応募する機会が確保できるように一定期間掲載されます。</w:t>
      </w:r>
    </w:p>
    <w:p w14:paraId="3AAE6A5A"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47202EAB" w14:textId="5E491F64" w:rsidR="00463DB2" w:rsidRPr="00B76E4D"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31.3.1.3</w:t>
      </w:r>
      <w:r>
        <w:rPr>
          <w:rFonts w:ascii="Cambria" w:hAnsi="Cambria"/>
          <w:kern w:val="16"/>
          <w:lang w:eastAsia="ja-JP"/>
        </w:rPr>
        <w:tab/>
      </w:r>
      <w:r w:rsidR="00034B74" w:rsidRPr="00B76E4D">
        <w:rPr>
          <w:rFonts w:ascii="Cambria" w:hAnsi="Cambria"/>
          <w:kern w:val="16"/>
          <w:lang w:eastAsia="ja-JP"/>
        </w:rPr>
        <w:t>特定のキャリア・パスの一部となっているポジションである場合、職務内容の変更による職種の再分類にすぎない場合、組織の再編による場合は、</w:t>
      </w:r>
      <w:r w:rsidR="00CB253F" w:rsidRPr="00B76E4D">
        <w:rPr>
          <w:rFonts w:ascii="Cambria" w:hAnsi="Cambria"/>
          <w:kern w:val="16"/>
          <w:lang w:eastAsia="ja-JP"/>
        </w:rPr>
        <w:t>公募は行われません。それらの場合を含め、</w:t>
      </w:r>
      <w:r w:rsidR="00034B74" w:rsidRPr="00B76E4D">
        <w:rPr>
          <w:rFonts w:ascii="Cambria" w:hAnsi="Cambria"/>
          <w:kern w:val="16"/>
          <w:lang w:eastAsia="ja-JP"/>
        </w:rPr>
        <w:t>例外的な取扱いには、副学長（人事担当）の承認が必要です。</w:t>
      </w:r>
    </w:p>
    <w:p w14:paraId="38AB3A27"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62981427" w14:textId="301246C0" w:rsidR="00463DB2" w:rsidRPr="00A0225B" w:rsidRDefault="00A0225B" w:rsidP="00A0225B">
      <w:pPr>
        <w:pStyle w:val="a3"/>
        <w:autoSpaceDE/>
        <w:autoSpaceDN/>
        <w:spacing w:before="0" w:line="276" w:lineRule="auto"/>
        <w:ind w:leftChars="100" w:left="220"/>
        <w:jc w:val="both"/>
        <w:rPr>
          <w:rFonts w:ascii="Cambria" w:hAnsi="Cambria"/>
          <w:b/>
          <w:bCs/>
          <w:kern w:val="16"/>
          <w:lang w:eastAsia="ja-JP"/>
        </w:rPr>
      </w:pPr>
      <w:r w:rsidRPr="00A0225B">
        <w:rPr>
          <w:rFonts w:ascii="Cambria" w:hAnsi="Cambria" w:hint="eastAsia"/>
          <w:b/>
          <w:bCs/>
          <w:kern w:val="16"/>
          <w:lang w:eastAsia="ja-JP"/>
        </w:rPr>
        <w:t>31.3.2</w:t>
      </w:r>
      <w:r w:rsidRPr="00A0225B">
        <w:rPr>
          <w:rFonts w:ascii="Cambria" w:hAnsi="Cambria"/>
          <w:b/>
          <w:bCs/>
          <w:kern w:val="16"/>
          <w:lang w:eastAsia="ja-JP"/>
        </w:rPr>
        <w:tab/>
      </w:r>
      <w:r w:rsidR="00034B74" w:rsidRPr="00A0225B">
        <w:rPr>
          <w:rFonts w:ascii="Cambria" w:hAnsi="Cambria"/>
          <w:b/>
          <w:kern w:val="16"/>
          <w:lang w:eastAsia="ja-JP"/>
        </w:rPr>
        <w:t>選考</w:t>
      </w:r>
    </w:p>
    <w:p w14:paraId="7F49F6FA" w14:textId="548AC036" w:rsidR="00463DB2" w:rsidRPr="00B76E4D"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31.3.2.1</w:t>
      </w:r>
      <w:r>
        <w:rPr>
          <w:rFonts w:ascii="Cambria" w:hAnsi="Cambria"/>
          <w:kern w:val="16"/>
          <w:lang w:eastAsia="ja-JP"/>
        </w:rPr>
        <w:tab/>
      </w:r>
      <w:r w:rsidR="00034B74" w:rsidRPr="00B76E4D">
        <w:rPr>
          <w:rFonts w:ascii="Cambria" w:hAnsi="Cambria"/>
          <w:kern w:val="16"/>
          <w:lang w:eastAsia="ja-JP"/>
        </w:rPr>
        <w:t>本学の職員は、原則として、透明で公正な</w:t>
      </w:r>
      <w:r w:rsidR="002F76FE" w:rsidRPr="00B76E4D">
        <w:rPr>
          <w:rFonts w:ascii="Cambria" w:hAnsi="Cambria" w:hint="eastAsia"/>
          <w:kern w:val="16"/>
          <w:lang w:eastAsia="ja-JP"/>
        </w:rPr>
        <w:t>選考</w:t>
      </w:r>
      <w:r w:rsidR="00034B74" w:rsidRPr="00B76E4D">
        <w:rPr>
          <w:rFonts w:ascii="Cambria" w:hAnsi="Cambria"/>
          <w:kern w:val="16"/>
          <w:lang w:eastAsia="ja-JP"/>
        </w:rPr>
        <w:t>を経て採用されます。</w:t>
      </w:r>
      <w:r w:rsidR="002F76FE" w:rsidRPr="00B76E4D">
        <w:rPr>
          <w:rFonts w:ascii="Cambria" w:hAnsi="Cambria" w:hint="eastAsia"/>
          <w:kern w:val="16"/>
          <w:lang w:eastAsia="ja-JP"/>
        </w:rPr>
        <w:t>選考</w:t>
      </w:r>
      <w:r w:rsidR="005A117A" w:rsidRPr="00B76E4D">
        <w:rPr>
          <w:rFonts w:ascii="Cambria" w:hAnsi="Cambria" w:hint="eastAsia"/>
          <w:kern w:val="16"/>
          <w:lang w:eastAsia="ja-JP"/>
        </w:rPr>
        <w:t>過程</w:t>
      </w:r>
      <w:r w:rsidR="00034B74" w:rsidRPr="00B76E4D">
        <w:rPr>
          <w:rFonts w:ascii="Cambria" w:hAnsi="Cambria"/>
          <w:kern w:val="16"/>
          <w:lang w:eastAsia="ja-JP"/>
        </w:rPr>
        <w:t>では、応募書類の審査と</w:t>
      </w:r>
      <w:hyperlink r:id="rId16" w:anchor="31.8.1" w:history="1">
        <w:r w:rsidR="00034B74" w:rsidRPr="005A10EF">
          <w:rPr>
            <w:rStyle w:val="af1"/>
            <w:rFonts w:ascii="Cambria" w:hAnsi="Cambria"/>
            <w:kern w:val="16"/>
            <w:lang w:eastAsia="ja-JP"/>
          </w:rPr>
          <w:t>採用責任者</w:t>
        </w:r>
      </w:hyperlink>
      <w:r w:rsidR="00034B74" w:rsidRPr="00B76E4D">
        <w:rPr>
          <w:rFonts w:ascii="Cambria" w:hAnsi="Cambria"/>
          <w:kern w:val="16"/>
          <w:lang w:eastAsia="ja-JP"/>
        </w:rPr>
        <w:t>による採用面接が行われます。それに加えて、</w:t>
      </w:r>
      <w:r w:rsidR="00034B74" w:rsidRPr="00BE1F9A">
        <w:rPr>
          <w:rFonts w:ascii="Cambria" w:hAnsi="Cambria"/>
          <w:kern w:val="16"/>
          <w:lang w:eastAsia="ja-JP"/>
        </w:rPr>
        <w:t>採用責任者</w:t>
      </w:r>
      <w:r w:rsidR="00034B74" w:rsidRPr="00B76E4D">
        <w:rPr>
          <w:rFonts w:ascii="Cambria" w:hAnsi="Cambria"/>
          <w:kern w:val="16"/>
          <w:lang w:eastAsia="ja-JP"/>
        </w:rPr>
        <w:t>が</w:t>
      </w:r>
      <w:r w:rsidR="00CB253F" w:rsidRPr="00B76E4D">
        <w:rPr>
          <w:rFonts w:ascii="Cambria" w:hAnsi="Cambria" w:hint="eastAsia"/>
          <w:kern w:val="16"/>
          <w:lang w:eastAsia="ja-JP"/>
        </w:rPr>
        <w:t>採用研修セクション</w:t>
      </w:r>
      <w:r w:rsidR="00034B74" w:rsidRPr="00B76E4D">
        <w:rPr>
          <w:rFonts w:ascii="Cambria" w:hAnsi="Cambria"/>
          <w:kern w:val="16"/>
          <w:lang w:eastAsia="ja-JP"/>
        </w:rPr>
        <w:t>と協議して必要と認めるときは、照会先への確認などの追加的な手続も行うことができます。</w:t>
      </w:r>
    </w:p>
    <w:p w14:paraId="5394DAB7"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10978F1A" w14:textId="089219B8" w:rsidR="00463DB2" w:rsidRPr="00B76E4D"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31.3.2.3</w:t>
      </w:r>
      <w:r>
        <w:rPr>
          <w:rFonts w:ascii="Cambria" w:hAnsi="Cambria"/>
          <w:kern w:val="16"/>
          <w:lang w:eastAsia="ja-JP"/>
        </w:rPr>
        <w:tab/>
      </w:r>
      <w:r w:rsidR="00034B74" w:rsidRPr="00B76E4D">
        <w:rPr>
          <w:rFonts w:ascii="Cambria" w:hAnsi="Cambria"/>
          <w:kern w:val="16"/>
          <w:lang w:eastAsia="ja-JP"/>
        </w:rPr>
        <w:t>選考委員会：</w:t>
      </w:r>
      <w:hyperlink r:id="rId17" w:anchor="31.8.2" w:history="1">
        <w:r w:rsidR="00034B74" w:rsidRPr="00BE1F9A">
          <w:rPr>
            <w:rStyle w:val="af1"/>
            <w:rFonts w:ascii="Cambria" w:hAnsi="Cambria"/>
            <w:kern w:val="16"/>
            <w:lang w:eastAsia="ja-JP"/>
          </w:rPr>
          <w:t>採用承認者</w:t>
        </w:r>
      </w:hyperlink>
      <w:r w:rsidR="00034B74" w:rsidRPr="00B76E4D">
        <w:rPr>
          <w:rFonts w:ascii="Cambria" w:hAnsi="Cambria"/>
          <w:kern w:val="16"/>
          <w:lang w:eastAsia="ja-JP"/>
        </w:rPr>
        <w:t>が必要と認めるときは、選考委員会が組織されます。この委員会は、本学の役職員に加え、外部の有識者を委員とすることができます。選考委員会は、候補者の審査を共同して行い、候補者に関する助言や提言を行います。</w:t>
      </w:r>
    </w:p>
    <w:p w14:paraId="21598C26"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03624E06" w14:textId="514C16C5" w:rsidR="00463DB2" w:rsidRPr="00B76E4D"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31.3.2.4</w:t>
      </w:r>
      <w:r>
        <w:rPr>
          <w:rFonts w:ascii="Cambria" w:hAnsi="Cambria"/>
          <w:kern w:val="16"/>
          <w:lang w:eastAsia="ja-JP"/>
        </w:rPr>
        <w:tab/>
      </w:r>
      <w:r w:rsidR="00034B74" w:rsidRPr="00B76E4D">
        <w:rPr>
          <w:rFonts w:ascii="Cambria" w:hAnsi="Cambria"/>
          <w:kern w:val="16"/>
          <w:lang w:eastAsia="ja-JP"/>
        </w:rPr>
        <w:t>寄附行為第</w:t>
      </w:r>
      <w:r w:rsidR="00034B74" w:rsidRPr="00B76E4D">
        <w:rPr>
          <w:rFonts w:ascii="Cambria" w:hAnsi="Cambria"/>
          <w:kern w:val="16"/>
          <w:lang w:eastAsia="ja-JP"/>
        </w:rPr>
        <w:t>6</w:t>
      </w:r>
      <w:r w:rsidR="00034B74" w:rsidRPr="00B76E4D">
        <w:rPr>
          <w:rFonts w:ascii="Cambria" w:hAnsi="Cambria"/>
          <w:kern w:val="16"/>
          <w:lang w:eastAsia="ja-JP"/>
        </w:rPr>
        <w:t>条第</w:t>
      </w:r>
      <w:r w:rsidR="00034B74" w:rsidRPr="00B76E4D">
        <w:rPr>
          <w:rFonts w:ascii="Cambria" w:hAnsi="Cambria"/>
          <w:kern w:val="16"/>
          <w:lang w:eastAsia="ja-JP"/>
        </w:rPr>
        <w:t>2</w:t>
      </w:r>
      <w:r w:rsidR="00034B74" w:rsidRPr="00B76E4D">
        <w:rPr>
          <w:rFonts w:ascii="Cambria" w:hAnsi="Cambria"/>
          <w:kern w:val="16"/>
          <w:lang w:eastAsia="ja-JP"/>
        </w:rPr>
        <w:t>項第</w:t>
      </w:r>
      <w:r w:rsidR="00034B74" w:rsidRPr="00B76E4D">
        <w:rPr>
          <w:rFonts w:ascii="Cambria" w:hAnsi="Cambria"/>
          <w:kern w:val="16"/>
          <w:lang w:eastAsia="ja-JP"/>
        </w:rPr>
        <w:t>7</w:t>
      </w:r>
      <w:r w:rsidR="00034B74" w:rsidRPr="00B76E4D">
        <w:rPr>
          <w:rFonts w:ascii="Cambria" w:hAnsi="Cambria"/>
          <w:kern w:val="16"/>
          <w:lang w:eastAsia="ja-JP"/>
        </w:rPr>
        <w:t>号に規定するシニアレベル・エグゼクティブ（上級幹部職）を採用するときは、理事長・学長は、</w:t>
      </w:r>
      <w:hyperlink r:id="rId18" w:anchor="2.2" w:history="1">
        <w:r w:rsidR="00034B74" w:rsidRPr="00BE1F9A">
          <w:rPr>
            <w:rStyle w:val="af1"/>
            <w:rFonts w:ascii="Cambria" w:hAnsi="Cambria"/>
            <w:kern w:val="16"/>
            <w:lang w:eastAsia="ja-JP"/>
          </w:rPr>
          <w:t>理事会</w:t>
        </w:r>
      </w:hyperlink>
      <w:r w:rsidR="00034B74" w:rsidRPr="00B76E4D">
        <w:rPr>
          <w:rFonts w:ascii="Cambria" w:hAnsi="Cambria"/>
          <w:kern w:val="16"/>
          <w:lang w:eastAsia="ja-JP"/>
        </w:rPr>
        <w:t>の承認を得なければなりません。</w:t>
      </w:r>
    </w:p>
    <w:p w14:paraId="6D57E2D7"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FA17714" w14:textId="4E4FC676" w:rsidR="00463DB2" w:rsidRDefault="1C41B92D" w:rsidP="00A0225B">
      <w:pPr>
        <w:pStyle w:val="a3"/>
        <w:autoSpaceDE/>
        <w:autoSpaceDN/>
        <w:spacing w:before="0" w:line="276" w:lineRule="auto"/>
        <w:ind w:leftChars="150" w:left="330"/>
        <w:jc w:val="both"/>
        <w:rPr>
          <w:rFonts w:ascii="Cambria" w:hAnsi="Cambria"/>
          <w:kern w:val="16"/>
          <w:lang w:eastAsia="ja-JP"/>
        </w:rPr>
      </w:pPr>
      <w:r w:rsidRPr="00B76E4D">
        <w:rPr>
          <w:rFonts w:ascii="Cambria" w:hAnsi="Cambria"/>
          <w:kern w:val="16"/>
          <w:lang w:eastAsia="ja-JP"/>
        </w:rPr>
        <w:t>31.3.2.5</w:t>
      </w:r>
      <w:r w:rsidR="00A0225B">
        <w:rPr>
          <w:rFonts w:ascii="Cambria" w:hAnsi="Cambria"/>
          <w:kern w:val="16"/>
          <w:lang w:eastAsia="ja-JP"/>
        </w:rPr>
        <w:tab/>
      </w:r>
      <w:r w:rsidR="78042D53" w:rsidRPr="00B76E4D">
        <w:rPr>
          <w:rFonts w:ascii="Cambria" w:hAnsi="Cambria"/>
          <w:kern w:val="16"/>
          <w:lang w:eastAsia="ja-JP"/>
        </w:rPr>
        <w:t>採用に関する事務全般は、</w:t>
      </w:r>
      <w:r w:rsidR="040FC92F" w:rsidRPr="00B76E4D">
        <w:rPr>
          <w:rFonts w:ascii="Cambria" w:hAnsi="Cambria"/>
          <w:kern w:val="16"/>
          <w:lang w:eastAsia="ja-JP"/>
        </w:rPr>
        <w:t>採用研修セクション</w:t>
      </w:r>
      <w:r w:rsidR="285B2ABD" w:rsidRPr="00B76E4D">
        <w:rPr>
          <w:rFonts w:ascii="Cambria" w:hAnsi="Cambria"/>
          <w:kern w:val="16"/>
          <w:lang w:eastAsia="ja-JP"/>
        </w:rPr>
        <w:t>又</w:t>
      </w:r>
      <w:r w:rsidR="040FC92F" w:rsidRPr="00B76E4D">
        <w:rPr>
          <w:rFonts w:ascii="Cambria" w:hAnsi="Cambria"/>
          <w:kern w:val="16"/>
          <w:lang w:eastAsia="ja-JP"/>
        </w:rPr>
        <w:t>は</w:t>
      </w:r>
      <w:r w:rsidR="00766855" w:rsidRPr="00B76E4D">
        <w:rPr>
          <w:rFonts w:ascii="Cambria" w:hAnsi="Cambria" w:hint="eastAsia"/>
          <w:kern w:val="16"/>
          <w:lang w:eastAsia="ja-JP"/>
        </w:rPr>
        <w:t>/</w:t>
      </w:r>
      <w:r w:rsidR="00766855" w:rsidRPr="00B76E4D">
        <w:rPr>
          <w:rFonts w:ascii="Cambria" w:hAnsi="Cambria" w:hint="eastAsia"/>
          <w:kern w:val="16"/>
          <w:lang w:eastAsia="ja-JP"/>
        </w:rPr>
        <w:t>及び</w:t>
      </w:r>
      <w:r w:rsidR="040FC92F" w:rsidRPr="00B76E4D">
        <w:rPr>
          <w:rFonts w:ascii="Cambria" w:hAnsi="Cambria"/>
          <w:kern w:val="16"/>
          <w:lang w:eastAsia="ja-JP"/>
        </w:rPr>
        <w:t>アカデミック人事セクションにおいて処理します。</w:t>
      </w:r>
    </w:p>
    <w:p w14:paraId="1C508C1F" w14:textId="77777777" w:rsidR="00A0225B" w:rsidRPr="00B76E4D" w:rsidRDefault="00A0225B" w:rsidP="00B76E4D">
      <w:pPr>
        <w:pStyle w:val="a3"/>
        <w:autoSpaceDE/>
        <w:autoSpaceDN/>
        <w:spacing w:before="0" w:line="276" w:lineRule="auto"/>
        <w:jc w:val="both"/>
        <w:rPr>
          <w:rFonts w:ascii="Cambria" w:hAnsi="Cambria"/>
          <w:kern w:val="16"/>
          <w:lang w:eastAsia="ja-JP"/>
        </w:rPr>
      </w:pPr>
    </w:p>
    <w:p w14:paraId="50621CA5" w14:textId="49193310" w:rsidR="00463DB2" w:rsidRPr="00A0225B" w:rsidRDefault="00A0225B" w:rsidP="00A0225B">
      <w:pPr>
        <w:pStyle w:val="a3"/>
        <w:tabs>
          <w:tab w:val="left" w:pos="1100"/>
        </w:tabs>
        <w:autoSpaceDE/>
        <w:autoSpaceDN/>
        <w:spacing w:before="0" w:line="276" w:lineRule="auto"/>
        <w:ind w:leftChars="100" w:left="220"/>
        <w:jc w:val="both"/>
        <w:rPr>
          <w:rFonts w:ascii="Cambria" w:hAnsi="Cambria"/>
          <w:b/>
          <w:bCs/>
          <w:kern w:val="16"/>
          <w:lang w:eastAsia="ja-JP"/>
        </w:rPr>
      </w:pPr>
      <w:r w:rsidRPr="00A0225B">
        <w:rPr>
          <w:rFonts w:ascii="Cambria" w:hAnsi="Cambria" w:hint="eastAsia"/>
          <w:b/>
          <w:bCs/>
          <w:kern w:val="16"/>
          <w:lang w:eastAsia="ja-JP"/>
        </w:rPr>
        <w:t>31.3.3</w:t>
      </w:r>
      <w:r w:rsidRPr="00A0225B">
        <w:rPr>
          <w:rFonts w:ascii="Cambria" w:hAnsi="Cambria"/>
          <w:b/>
          <w:bCs/>
          <w:kern w:val="16"/>
          <w:lang w:eastAsia="ja-JP"/>
        </w:rPr>
        <w:tab/>
      </w:r>
      <w:r w:rsidR="00034B74" w:rsidRPr="00A0225B">
        <w:rPr>
          <w:rFonts w:ascii="Cambria" w:hAnsi="Cambria"/>
          <w:b/>
          <w:bCs/>
          <w:kern w:val="16"/>
          <w:lang w:eastAsia="ja-JP"/>
        </w:rPr>
        <w:t>候補者に対する旅費の支払い</w:t>
      </w:r>
    </w:p>
    <w:p w14:paraId="5EF1D2BC" w14:textId="28A65EF0" w:rsidR="00463DB2" w:rsidRPr="00B76E4D" w:rsidRDefault="00034B74" w:rsidP="00A0225B">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本学は、採用候補者に対し、本学又はその他採用面接のための適切な場所への旅行に要する合理的な費用を支払います。この支払を受けることができるのは、</w:t>
      </w:r>
      <w:r w:rsidR="00CB253F" w:rsidRPr="00B76E4D">
        <w:rPr>
          <w:rFonts w:ascii="Cambria" w:hAnsi="Cambria" w:hint="eastAsia"/>
          <w:kern w:val="16"/>
          <w:lang w:eastAsia="ja-JP"/>
        </w:rPr>
        <w:t>本学</w:t>
      </w:r>
      <w:r w:rsidRPr="00B76E4D">
        <w:rPr>
          <w:rFonts w:ascii="Cambria" w:hAnsi="Cambria"/>
          <w:kern w:val="16"/>
          <w:lang w:eastAsia="ja-JP"/>
        </w:rPr>
        <w:t>によって採用面接に招かれた者に限ります。旅費の支払には、</w:t>
      </w:r>
      <w:hyperlink r:id="rId19" w:anchor="29.2.6" w:history="1">
        <w:r w:rsidRPr="00BE1F9A">
          <w:rPr>
            <w:rStyle w:val="af1"/>
            <w:rFonts w:ascii="Cambria" w:hAnsi="Cambria"/>
            <w:kern w:val="16"/>
            <w:lang w:eastAsia="ja-JP"/>
          </w:rPr>
          <w:t>採用に関する旅費の方針</w:t>
        </w:r>
      </w:hyperlink>
      <w:r w:rsidRPr="00B76E4D">
        <w:rPr>
          <w:rFonts w:ascii="Cambria" w:hAnsi="Cambria"/>
          <w:kern w:val="16"/>
          <w:lang w:eastAsia="ja-JP"/>
        </w:rPr>
        <w:t>及び旅費に関する</w:t>
      </w:r>
      <w:hyperlink r:id="rId20" w:anchor="29.3" w:history="1">
        <w:r w:rsidRPr="00BE1F9A">
          <w:rPr>
            <w:rStyle w:val="af1"/>
            <w:rFonts w:ascii="Cambria" w:hAnsi="Cambria"/>
            <w:kern w:val="16"/>
            <w:lang w:eastAsia="ja-JP"/>
          </w:rPr>
          <w:t>ルール</w:t>
        </w:r>
      </w:hyperlink>
      <w:r w:rsidRPr="00B76E4D">
        <w:rPr>
          <w:rFonts w:ascii="Cambria" w:hAnsi="Cambria"/>
          <w:kern w:val="16"/>
          <w:lang w:eastAsia="ja-JP"/>
        </w:rPr>
        <w:t>が適用されます。</w:t>
      </w:r>
    </w:p>
    <w:p w14:paraId="7E2E6C9B"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6096F3E" w14:textId="5EB9045B" w:rsidR="00463DB2" w:rsidRPr="00A0225B" w:rsidRDefault="00A0225B" w:rsidP="00A0225B">
      <w:pPr>
        <w:pStyle w:val="a3"/>
        <w:tabs>
          <w:tab w:val="left" w:pos="1100"/>
        </w:tabs>
        <w:autoSpaceDE/>
        <w:autoSpaceDN/>
        <w:spacing w:before="0" w:line="276" w:lineRule="auto"/>
        <w:ind w:leftChars="100" w:left="220"/>
        <w:jc w:val="both"/>
        <w:rPr>
          <w:rFonts w:ascii="Cambria" w:hAnsi="Cambria"/>
          <w:b/>
          <w:kern w:val="16"/>
          <w:lang w:eastAsia="ja-JP"/>
        </w:rPr>
      </w:pPr>
      <w:r w:rsidRPr="00A0225B">
        <w:rPr>
          <w:rFonts w:ascii="Cambria" w:hAnsi="Cambria" w:hint="eastAsia"/>
          <w:b/>
          <w:bCs/>
          <w:kern w:val="16"/>
          <w:lang w:eastAsia="ja-JP"/>
        </w:rPr>
        <w:t>31.3.4</w:t>
      </w:r>
      <w:r w:rsidRPr="00A0225B">
        <w:rPr>
          <w:rFonts w:ascii="Cambria" w:hAnsi="Cambria"/>
          <w:b/>
          <w:bCs/>
          <w:kern w:val="16"/>
          <w:lang w:eastAsia="ja-JP"/>
        </w:rPr>
        <w:tab/>
      </w:r>
      <w:r w:rsidR="00034B74" w:rsidRPr="00A0225B">
        <w:rPr>
          <w:rFonts w:ascii="Cambria" w:hAnsi="Cambria"/>
          <w:b/>
          <w:kern w:val="16"/>
          <w:lang w:eastAsia="ja-JP"/>
        </w:rPr>
        <w:t>採用時の提出書類</w:t>
      </w:r>
    </w:p>
    <w:p w14:paraId="42FD7DF5" w14:textId="469884CB" w:rsidR="00463DB2" w:rsidRPr="00B76E4D" w:rsidRDefault="00034B74" w:rsidP="00A0225B">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詳細は、</w:t>
      </w:r>
      <w:hyperlink r:id="rId21" w:history="1">
        <w:r w:rsidRPr="005A10EF">
          <w:rPr>
            <w:rStyle w:val="af1"/>
            <w:rFonts w:ascii="Cambria" w:hAnsi="Cambria"/>
            <w:kern w:val="16"/>
            <w:lang w:eastAsia="ja-JP"/>
          </w:rPr>
          <w:t>就業規則</w:t>
        </w:r>
      </w:hyperlink>
      <w:r w:rsidRPr="00B76E4D">
        <w:rPr>
          <w:rFonts w:ascii="Cambria" w:hAnsi="Cambria"/>
          <w:kern w:val="16"/>
          <w:lang w:eastAsia="ja-JP"/>
        </w:rPr>
        <w:t>第</w:t>
      </w:r>
      <w:r w:rsidRPr="00B76E4D">
        <w:rPr>
          <w:rFonts w:ascii="Cambria" w:hAnsi="Cambria"/>
          <w:kern w:val="16"/>
          <w:lang w:eastAsia="ja-JP"/>
        </w:rPr>
        <w:t>12</w:t>
      </w:r>
      <w:r w:rsidRPr="00B76E4D">
        <w:rPr>
          <w:rFonts w:ascii="Cambria" w:hAnsi="Cambria"/>
          <w:kern w:val="16"/>
          <w:lang w:eastAsia="ja-JP"/>
        </w:rPr>
        <w:t>条及び</w:t>
      </w:r>
      <w:hyperlink r:id="rId22" w:history="1">
        <w:r w:rsidRPr="005A10EF">
          <w:rPr>
            <w:rStyle w:val="af1"/>
            <w:rFonts w:ascii="Cambria" w:hAnsi="Cambria"/>
            <w:kern w:val="16"/>
            <w:lang w:eastAsia="ja-JP"/>
          </w:rPr>
          <w:t>非常勤職員就業規則</w:t>
        </w:r>
      </w:hyperlink>
      <w:r w:rsidRPr="00B76E4D">
        <w:rPr>
          <w:rFonts w:ascii="Cambria" w:hAnsi="Cambria"/>
          <w:kern w:val="16"/>
          <w:lang w:eastAsia="ja-JP"/>
        </w:rPr>
        <w:t>第</w:t>
      </w:r>
      <w:r w:rsidRPr="00B76E4D">
        <w:rPr>
          <w:rFonts w:ascii="Cambria" w:hAnsi="Cambria"/>
          <w:kern w:val="16"/>
          <w:lang w:eastAsia="ja-JP"/>
        </w:rPr>
        <w:t>12</w:t>
      </w:r>
      <w:r w:rsidRPr="00B76E4D">
        <w:rPr>
          <w:rFonts w:ascii="Cambria" w:hAnsi="Cambria"/>
          <w:kern w:val="16"/>
          <w:lang w:eastAsia="ja-JP"/>
        </w:rPr>
        <w:t>条で定めます。</w:t>
      </w:r>
    </w:p>
    <w:p w14:paraId="11D5F114"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65B33518" w14:textId="69D8F66D" w:rsidR="00463DB2" w:rsidRPr="00A0225B" w:rsidRDefault="00A0225B" w:rsidP="00A0225B">
      <w:pPr>
        <w:pStyle w:val="a3"/>
        <w:tabs>
          <w:tab w:val="left" w:pos="1100"/>
        </w:tabs>
        <w:autoSpaceDE/>
        <w:autoSpaceDN/>
        <w:spacing w:before="0" w:line="276" w:lineRule="auto"/>
        <w:ind w:leftChars="100" w:left="220"/>
        <w:jc w:val="both"/>
        <w:rPr>
          <w:rFonts w:ascii="Cambria" w:hAnsi="Cambria"/>
          <w:b/>
          <w:kern w:val="16"/>
          <w:lang w:eastAsia="ja-JP"/>
        </w:rPr>
      </w:pPr>
      <w:r w:rsidRPr="00A0225B">
        <w:rPr>
          <w:rFonts w:ascii="Cambria" w:hAnsi="Cambria" w:hint="eastAsia"/>
          <w:b/>
          <w:bCs/>
          <w:kern w:val="16"/>
          <w:lang w:eastAsia="ja-JP"/>
        </w:rPr>
        <w:t>31.3.5</w:t>
      </w:r>
      <w:r w:rsidRPr="00A0225B">
        <w:rPr>
          <w:rFonts w:ascii="Cambria" w:hAnsi="Cambria"/>
          <w:b/>
          <w:bCs/>
          <w:kern w:val="16"/>
          <w:lang w:eastAsia="ja-JP"/>
        </w:rPr>
        <w:tab/>
      </w:r>
      <w:r w:rsidR="00034B74" w:rsidRPr="00A0225B">
        <w:rPr>
          <w:rFonts w:ascii="Cambria" w:hAnsi="Cambria"/>
          <w:b/>
          <w:kern w:val="16"/>
          <w:lang w:eastAsia="ja-JP"/>
        </w:rPr>
        <w:t>試用期間</w:t>
      </w:r>
    </w:p>
    <w:p w14:paraId="16024DEC" w14:textId="525EB7D4" w:rsidR="00463DB2" w:rsidRPr="00B76E4D" w:rsidRDefault="00034B74" w:rsidP="00A0225B">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詳細は、</w:t>
      </w:r>
      <w:hyperlink r:id="rId23" w:history="1">
        <w:r w:rsidRPr="005A10EF">
          <w:rPr>
            <w:rStyle w:val="af1"/>
            <w:rFonts w:ascii="Cambria" w:hAnsi="Cambria"/>
            <w:kern w:val="16"/>
            <w:lang w:eastAsia="ja-JP"/>
          </w:rPr>
          <w:t>就業規則</w:t>
        </w:r>
      </w:hyperlink>
      <w:r w:rsidRPr="00B76E4D">
        <w:rPr>
          <w:rFonts w:ascii="Cambria" w:hAnsi="Cambria"/>
          <w:kern w:val="16"/>
          <w:lang w:eastAsia="ja-JP"/>
        </w:rPr>
        <w:t>第</w:t>
      </w:r>
      <w:r w:rsidRPr="00B76E4D">
        <w:rPr>
          <w:rFonts w:ascii="Cambria" w:hAnsi="Cambria"/>
          <w:kern w:val="16"/>
          <w:lang w:eastAsia="ja-JP"/>
        </w:rPr>
        <w:t>13</w:t>
      </w:r>
      <w:r w:rsidRPr="00B76E4D">
        <w:rPr>
          <w:rFonts w:ascii="Cambria" w:hAnsi="Cambria"/>
          <w:kern w:val="16"/>
          <w:lang w:eastAsia="ja-JP"/>
        </w:rPr>
        <w:t>条及び</w:t>
      </w:r>
      <w:hyperlink r:id="rId24" w:history="1">
        <w:r w:rsidRPr="005A10EF">
          <w:rPr>
            <w:rStyle w:val="af1"/>
            <w:rFonts w:ascii="Cambria" w:hAnsi="Cambria"/>
            <w:kern w:val="16"/>
            <w:lang w:eastAsia="ja-JP"/>
          </w:rPr>
          <w:t>非常勤職員就業規則</w:t>
        </w:r>
      </w:hyperlink>
      <w:r w:rsidRPr="00B76E4D">
        <w:rPr>
          <w:rFonts w:ascii="Cambria" w:hAnsi="Cambria"/>
          <w:kern w:val="16"/>
          <w:lang w:eastAsia="ja-JP"/>
        </w:rPr>
        <w:t>第</w:t>
      </w:r>
      <w:r w:rsidRPr="00B76E4D">
        <w:rPr>
          <w:rFonts w:ascii="Cambria" w:hAnsi="Cambria"/>
          <w:kern w:val="16"/>
          <w:lang w:eastAsia="ja-JP"/>
        </w:rPr>
        <w:t>13</w:t>
      </w:r>
      <w:r w:rsidRPr="00B76E4D">
        <w:rPr>
          <w:rFonts w:ascii="Cambria" w:hAnsi="Cambria"/>
          <w:kern w:val="16"/>
          <w:lang w:eastAsia="ja-JP"/>
        </w:rPr>
        <w:t>条で定めます。試用期間は、新規採用職員に対し新たなポジションの基本的な任務をこなすことができる</w:t>
      </w:r>
      <w:r w:rsidRPr="00B76E4D">
        <w:rPr>
          <w:rFonts w:ascii="Cambria" w:hAnsi="Cambria"/>
          <w:kern w:val="16"/>
          <w:lang w:eastAsia="ja-JP"/>
        </w:rPr>
        <w:lastRenderedPageBreak/>
        <w:t>ようになるまでの時間を与えるものであり、また、</w:t>
      </w:r>
      <w:hyperlink r:id="rId25" w:anchor="31.8.1" w:history="1">
        <w:r w:rsidRPr="00BE1F9A">
          <w:rPr>
            <w:rStyle w:val="af1"/>
            <w:rFonts w:ascii="Cambria" w:hAnsi="Cambria"/>
            <w:kern w:val="16"/>
            <w:lang w:eastAsia="ja-JP"/>
          </w:rPr>
          <w:t>採用責任者</w:t>
        </w:r>
      </w:hyperlink>
      <w:r w:rsidRPr="00B76E4D">
        <w:rPr>
          <w:rFonts w:ascii="Cambria" w:hAnsi="Cambria"/>
          <w:kern w:val="16"/>
          <w:lang w:eastAsia="ja-JP"/>
        </w:rPr>
        <w:t>が、新規採用職員のパフォーマンス及び当該ポジションへの適性を評価するための期間です。</w:t>
      </w:r>
    </w:p>
    <w:p w14:paraId="71741C44"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0E6D4C20" w14:textId="55C31455" w:rsidR="00463DB2" w:rsidRPr="00B76E4D" w:rsidRDefault="00034B74" w:rsidP="00A0225B">
      <w:pPr>
        <w:pStyle w:val="a3"/>
        <w:autoSpaceDE/>
        <w:autoSpaceDN/>
        <w:spacing w:before="0" w:line="276" w:lineRule="auto"/>
        <w:ind w:leftChars="150" w:left="330"/>
        <w:jc w:val="both"/>
        <w:rPr>
          <w:rFonts w:ascii="Cambria" w:hAnsi="Cambria"/>
          <w:kern w:val="16"/>
          <w:lang w:eastAsia="ja-JP"/>
        </w:rPr>
      </w:pPr>
      <w:r w:rsidRPr="00B76E4D">
        <w:rPr>
          <w:rFonts w:ascii="Cambria" w:hAnsi="Cambria"/>
          <w:kern w:val="16"/>
          <w:lang w:eastAsia="ja-JP"/>
        </w:rPr>
        <w:t>31.3.5.1</w:t>
      </w:r>
      <w:r w:rsidR="00A0225B">
        <w:rPr>
          <w:rFonts w:ascii="Cambria" w:hAnsi="Cambria"/>
          <w:kern w:val="16"/>
          <w:lang w:eastAsia="ja-JP"/>
        </w:rPr>
        <w:tab/>
      </w:r>
      <w:r w:rsidRPr="00B76E4D">
        <w:rPr>
          <w:rFonts w:ascii="Cambria" w:hAnsi="Cambria"/>
          <w:kern w:val="16"/>
          <w:lang w:eastAsia="ja-JP"/>
        </w:rPr>
        <w:t>試用期間の延長又は試用期間中の解雇に関する全ての決定は、（その職の新規採用に関して選考委員会が組織されている場合には同委員会との協議を経て）</w:t>
      </w:r>
      <w:hyperlink r:id="rId26" w:anchor="31.8.2" w:history="1">
        <w:r w:rsidRPr="00BE1F9A">
          <w:rPr>
            <w:rStyle w:val="af1"/>
            <w:rFonts w:ascii="Cambria" w:hAnsi="Cambria"/>
            <w:kern w:val="16"/>
            <w:lang w:eastAsia="ja-JP"/>
          </w:rPr>
          <w:t>採用承認者</w:t>
        </w:r>
      </w:hyperlink>
      <w:r w:rsidRPr="00B76E4D">
        <w:rPr>
          <w:rFonts w:ascii="Cambria" w:hAnsi="Cambria"/>
          <w:kern w:val="16"/>
          <w:lang w:eastAsia="ja-JP"/>
        </w:rPr>
        <w:t>による承認が必要です。</w:t>
      </w:r>
    </w:p>
    <w:p w14:paraId="120E1F00"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0D9D889B" w14:textId="68A7088F" w:rsidR="00463DB2" w:rsidRPr="00A0225B" w:rsidRDefault="00A0225B" w:rsidP="00A0225B">
      <w:pPr>
        <w:pStyle w:val="a3"/>
        <w:tabs>
          <w:tab w:val="left" w:pos="1100"/>
        </w:tabs>
        <w:autoSpaceDE/>
        <w:autoSpaceDN/>
        <w:spacing w:before="0" w:line="276" w:lineRule="auto"/>
        <w:ind w:leftChars="100" w:left="220"/>
        <w:jc w:val="both"/>
        <w:rPr>
          <w:rFonts w:ascii="Cambria" w:hAnsi="Cambria"/>
          <w:b/>
          <w:bCs/>
          <w:kern w:val="16"/>
          <w:lang w:eastAsia="ja-JP"/>
        </w:rPr>
      </w:pPr>
      <w:r w:rsidRPr="00A0225B">
        <w:rPr>
          <w:rFonts w:ascii="Cambria" w:hAnsi="Cambria" w:hint="eastAsia"/>
          <w:b/>
          <w:bCs/>
          <w:kern w:val="16"/>
          <w:lang w:eastAsia="ja-JP"/>
        </w:rPr>
        <w:t>31.3.6</w:t>
      </w:r>
      <w:r w:rsidRPr="00A0225B">
        <w:rPr>
          <w:rFonts w:ascii="Cambria" w:hAnsi="Cambria"/>
          <w:b/>
          <w:bCs/>
          <w:kern w:val="16"/>
          <w:lang w:eastAsia="ja-JP"/>
        </w:rPr>
        <w:tab/>
      </w:r>
      <w:r w:rsidR="00034B74" w:rsidRPr="00A0225B">
        <w:rPr>
          <w:rFonts w:ascii="Cambria" w:hAnsi="Cambria"/>
          <w:b/>
          <w:bCs/>
          <w:kern w:val="16"/>
          <w:lang w:eastAsia="ja-JP"/>
        </w:rPr>
        <w:t>配置換え（人事異動）等及び出向</w:t>
      </w:r>
    </w:p>
    <w:p w14:paraId="6F8E5DA6" w14:textId="51DCAFB7" w:rsidR="00463DB2" w:rsidRPr="00B76E4D" w:rsidRDefault="00A0225B" w:rsidP="00A0225B">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31.3.6.1</w:t>
      </w:r>
      <w:r>
        <w:rPr>
          <w:rFonts w:ascii="Cambria" w:hAnsi="Cambria"/>
          <w:kern w:val="16"/>
          <w:lang w:eastAsia="ja-JP"/>
        </w:rPr>
        <w:tab/>
      </w:r>
      <w:r w:rsidR="00034B74" w:rsidRPr="00B76E4D">
        <w:rPr>
          <w:rFonts w:ascii="Cambria" w:hAnsi="Cambria"/>
          <w:kern w:val="16"/>
          <w:lang w:eastAsia="ja-JP"/>
        </w:rPr>
        <w:t>資格</w:t>
      </w:r>
    </w:p>
    <w:p w14:paraId="2AC3BB49" w14:textId="3C19C5F4" w:rsidR="00463DB2" w:rsidRPr="00B76E4D" w:rsidRDefault="00034B74" w:rsidP="00A0225B">
      <w:pPr>
        <w:pStyle w:val="a3"/>
        <w:autoSpaceDE/>
        <w:autoSpaceDN/>
        <w:spacing w:before="0" w:line="276" w:lineRule="auto"/>
        <w:ind w:leftChars="150" w:left="330"/>
        <w:jc w:val="both"/>
        <w:rPr>
          <w:rFonts w:ascii="Cambria" w:hAnsi="Cambria"/>
          <w:kern w:val="16"/>
          <w:lang w:eastAsia="ja-JP"/>
        </w:rPr>
      </w:pPr>
      <w:r w:rsidRPr="00B76E4D">
        <w:rPr>
          <w:rFonts w:ascii="Cambria" w:hAnsi="Cambria"/>
          <w:kern w:val="16"/>
          <w:lang w:eastAsia="ja-JP"/>
        </w:rPr>
        <w:t>本学において現在の職に</w:t>
      </w:r>
      <w:r w:rsidRPr="00B76E4D">
        <w:rPr>
          <w:rFonts w:ascii="Cambria" w:hAnsi="Cambria"/>
          <w:kern w:val="16"/>
          <w:lang w:eastAsia="ja-JP"/>
        </w:rPr>
        <w:t>6</w:t>
      </w:r>
      <w:r w:rsidRPr="00B76E4D">
        <w:rPr>
          <w:rFonts w:ascii="Cambria" w:hAnsi="Cambria"/>
          <w:kern w:val="16"/>
          <w:lang w:eastAsia="ja-JP"/>
        </w:rPr>
        <w:t>か月以上勤務している職員は、他のポジションに応募できます。この</w:t>
      </w:r>
      <w:r w:rsidRPr="00B76E4D">
        <w:rPr>
          <w:rFonts w:ascii="Cambria" w:hAnsi="Cambria"/>
          <w:kern w:val="16"/>
          <w:lang w:eastAsia="ja-JP"/>
        </w:rPr>
        <w:t>6</w:t>
      </w:r>
      <w:r w:rsidRPr="00B76E4D">
        <w:rPr>
          <w:rFonts w:ascii="Cambria" w:hAnsi="Cambria"/>
          <w:kern w:val="16"/>
          <w:lang w:eastAsia="ja-JP"/>
        </w:rPr>
        <w:t>か月以上の要件は、副学長（人事担当）が認め</w:t>
      </w:r>
      <w:r w:rsidR="00CC5ABE" w:rsidRPr="00B76E4D">
        <w:rPr>
          <w:rFonts w:ascii="Cambria" w:hAnsi="Cambria" w:hint="eastAsia"/>
          <w:kern w:val="16"/>
          <w:lang w:eastAsia="ja-JP"/>
        </w:rPr>
        <w:t>た</w:t>
      </w:r>
      <w:r w:rsidRPr="00B76E4D">
        <w:rPr>
          <w:rFonts w:ascii="Cambria" w:hAnsi="Cambria"/>
          <w:kern w:val="16"/>
          <w:lang w:eastAsia="ja-JP"/>
        </w:rPr>
        <w:t>場合には免除されることがあります。</w:t>
      </w:r>
      <w:r w:rsidR="00B9734E">
        <w:rPr>
          <w:rFonts w:ascii="Cambria" w:hAnsi="Cambria" w:hint="eastAsia"/>
          <w:kern w:val="16"/>
          <w:lang w:eastAsia="ja-JP"/>
        </w:rPr>
        <w:t>ただし、試用期間中は他のポジションに応募できません。</w:t>
      </w:r>
    </w:p>
    <w:p w14:paraId="31F4B5B0"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13EAF66F" w14:textId="75C58E90" w:rsidR="00463DB2" w:rsidRPr="00B76E4D" w:rsidRDefault="00F10486" w:rsidP="00F10486">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31.3.6.2</w:t>
      </w:r>
      <w:r>
        <w:rPr>
          <w:rFonts w:ascii="Cambria" w:hAnsi="Cambria"/>
          <w:kern w:val="16"/>
          <w:lang w:eastAsia="ja-JP"/>
        </w:rPr>
        <w:tab/>
      </w:r>
      <w:r w:rsidR="00034B74" w:rsidRPr="00B76E4D">
        <w:rPr>
          <w:rFonts w:ascii="Cambria" w:hAnsi="Cambria"/>
          <w:kern w:val="16"/>
          <w:lang w:eastAsia="ja-JP"/>
        </w:rPr>
        <w:t>その他の詳細は、</w:t>
      </w:r>
      <w:bookmarkStart w:id="0" w:name="_Hlk133485771"/>
      <w:r w:rsidR="005A10EF">
        <w:rPr>
          <w:rFonts w:ascii="Cambria" w:hAnsi="Cambria"/>
          <w:kern w:val="16"/>
          <w:lang w:eastAsia="ja-JP"/>
        </w:rPr>
        <w:fldChar w:fldCharType="begin"/>
      </w:r>
      <w:r w:rsidR="005A10EF">
        <w:rPr>
          <w:rFonts w:ascii="Cambria" w:hAnsi="Cambria"/>
          <w:kern w:val="16"/>
          <w:lang w:eastAsia="ja-JP"/>
        </w:rPr>
        <w:instrText>HYPERLINK "https://groups.oist.jp/ja/hr-div/regulations-guidelines"</w:instrText>
      </w:r>
      <w:r w:rsidR="005A10EF">
        <w:rPr>
          <w:rFonts w:ascii="Cambria" w:hAnsi="Cambria"/>
          <w:kern w:val="16"/>
          <w:lang w:eastAsia="ja-JP"/>
        </w:rPr>
      </w:r>
      <w:r w:rsidR="005A10EF">
        <w:rPr>
          <w:rFonts w:ascii="Cambria" w:hAnsi="Cambria"/>
          <w:kern w:val="16"/>
          <w:lang w:eastAsia="ja-JP"/>
        </w:rPr>
        <w:fldChar w:fldCharType="separate"/>
      </w:r>
      <w:r w:rsidR="00034B74" w:rsidRPr="005A10EF">
        <w:rPr>
          <w:rStyle w:val="af1"/>
          <w:rFonts w:ascii="Cambria" w:hAnsi="Cambria"/>
          <w:kern w:val="16"/>
          <w:lang w:eastAsia="ja-JP"/>
        </w:rPr>
        <w:t>就業規則</w:t>
      </w:r>
      <w:bookmarkEnd w:id="0"/>
      <w:r w:rsidR="005A10EF">
        <w:rPr>
          <w:rFonts w:ascii="Cambria" w:hAnsi="Cambria"/>
          <w:kern w:val="16"/>
          <w:lang w:eastAsia="ja-JP"/>
        </w:rPr>
        <w:fldChar w:fldCharType="end"/>
      </w:r>
      <w:r w:rsidR="00034B74" w:rsidRPr="00B76E4D">
        <w:rPr>
          <w:rFonts w:ascii="Cambria" w:hAnsi="Cambria"/>
          <w:kern w:val="16"/>
          <w:lang w:eastAsia="ja-JP"/>
        </w:rPr>
        <w:t>第</w:t>
      </w:r>
      <w:r w:rsidR="003F43B7" w:rsidRPr="00B76E4D">
        <w:rPr>
          <w:rFonts w:ascii="Cambria" w:hAnsi="Cambria" w:hint="eastAsia"/>
          <w:kern w:val="16"/>
          <w:lang w:eastAsia="ja-JP"/>
        </w:rPr>
        <w:t>6</w:t>
      </w:r>
      <w:r w:rsidR="00BD35DF" w:rsidRPr="00B76E4D">
        <w:rPr>
          <w:rFonts w:ascii="Cambria" w:hAnsi="Cambria" w:hint="eastAsia"/>
          <w:kern w:val="16"/>
          <w:lang w:eastAsia="ja-JP"/>
        </w:rPr>
        <w:t>1</w:t>
      </w:r>
      <w:r w:rsidR="00034B74" w:rsidRPr="00B76E4D">
        <w:rPr>
          <w:rFonts w:ascii="Cambria" w:hAnsi="Cambria"/>
          <w:kern w:val="16"/>
          <w:lang w:eastAsia="ja-JP"/>
        </w:rPr>
        <w:t>条及び第</w:t>
      </w:r>
      <w:r w:rsidR="003F43B7" w:rsidRPr="00B76E4D">
        <w:rPr>
          <w:rFonts w:ascii="Cambria" w:hAnsi="Cambria" w:hint="eastAsia"/>
          <w:kern w:val="16"/>
          <w:lang w:eastAsia="ja-JP"/>
        </w:rPr>
        <w:t>6</w:t>
      </w:r>
      <w:r w:rsidR="00BD35DF" w:rsidRPr="00B76E4D">
        <w:rPr>
          <w:rFonts w:ascii="Cambria" w:hAnsi="Cambria" w:hint="eastAsia"/>
          <w:kern w:val="16"/>
          <w:lang w:eastAsia="ja-JP"/>
        </w:rPr>
        <w:t>2</w:t>
      </w:r>
      <w:r w:rsidR="00034B74" w:rsidRPr="00B76E4D">
        <w:rPr>
          <w:rFonts w:ascii="Cambria" w:hAnsi="Cambria"/>
          <w:kern w:val="16"/>
          <w:lang w:eastAsia="ja-JP"/>
        </w:rPr>
        <w:t>条並びに</w:t>
      </w:r>
      <w:hyperlink r:id="rId27" w:history="1">
        <w:r w:rsidR="00034B74" w:rsidRPr="00BE1F9A">
          <w:rPr>
            <w:rStyle w:val="af1"/>
            <w:rFonts w:ascii="Cambria" w:hAnsi="Cambria"/>
            <w:kern w:val="16"/>
            <w:lang w:eastAsia="ja-JP"/>
          </w:rPr>
          <w:t>非常勤職員就業規則</w:t>
        </w:r>
      </w:hyperlink>
      <w:r w:rsidR="00034B74" w:rsidRPr="00BE1F9A">
        <w:rPr>
          <w:rFonts w:ascii="Cambria" w:hAnsi="Cambria"/>
          <w:kern w:val="16"/>
          <w:lang w:eastAsia="ja-JP"/>
        </w:rPr>
        <w:t>第</w:t>
      </w:r>
      <w:r w:rsidR="00034B74" w:rsidRPr="00BE1F9A">
        <w:rPr>
          <w:rFonts w:ascii="Cambria" w:hAnsi="Cambria"/>
          <w:kern w:val="16"/>
          <w:lang w:eastAsia="ja-JP"/>
        </w:rPr>
        <w:t>5</w:t>
      </w:r>
      <w:r w:rsidR="00BD35DF" w:rsidRPr="00BE1F9A">
        <w:rPr>
          <w:rFonts w:ascii="Cambria" w:hAnsi="Cambria" w:hint="eastAsia"/>
          <w:kern w:val="16"/>
          <w:lang w:eastAsia="ja-JP"/>
        </w:rPr>
        <w:t>5</w:t>
      </w:r>
      <w:r w:rsidR="00034B74" w:rsidRPr="00B76E4D">
        <w:rPr>
          <w:rFonts w:ascii="Cambria" w:hAnsi="Cambria"/>
          <w:kern w:val="16"/>
          <w:lang w:eastAsia="ja-JP"/>
        </w:rPr>
        <w:t>条及び第</w:t>
      </w:r>
      <w:r w:rsidR="00034B74" w:rsidRPr="00B76E4D">
        <w:rPr>
          <w:rFonts w:ascii="Cambria" w:hAnsi="Cambria"/>
          <w:kern w:val="16"/>
          <w:lang w:eastAsia="ja-JP"/>
        </w:rPr>
        <w:t>5</w:t>
      </w:r>
      <w:r w:rsidR="00BD35DF" w:rsidRPr="00B76E4D">
        <w:rPr>
          <w:rFonts w:ascii="Cambria" w:hAnsi="Cambria" w:hint="eastAsia"/>
          <w:kern w:val="16"/>
          <w:lang w:eastAsia="ja-JP"/>
        </w:rPr>
        <w:t>6</w:t>
      </w:r>
      <w:r w:rsidR="00034B74" w:rsidRPr="00B76E4D">
        <w:rPr>
          <w:rFonts w:ascii="Cambria" w:hAnsi="Cambria"/>
          <w:kern w:val="16"/>
          <w:lang w:eastAsia="ja-JP"/>
        </w:rPr>
        <w:t>条で定めます</w:t>
      </w:r>
      <w:r>
        <w:rPr>
          <w:rFonts w:ascii="Cambria" w:hAnsi="Cambria" w:hint="eastAsia"/>
          <w:kern w:val="16"/>
          <w:lang w:eastAsia="ja-JP"/>
        </w:rPr>
        <w:t>。</w:t>
      </w:r>
    </w:p>
    <w:p w14:paraId="37FCBD77"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20050E9" w14:textId="726F7797" w:rsidR="00463DB2" w:rsidRPr="00F10486" w:rsidRDefault="00F10486" w:rsidP="00B76E4D">
      <w:pPr>
        <w:pStyle w:val="a3"/>
        <w:autoSpaceDE/>
        <w:autoSpaceDN/>
        <w:spacing w:before="0" w:line="276" w:lineRule="auto"/>
        <w:jc w:val="both"/>
        <w:rPr>
          <w:rFonts w:ascii="Cambria" w:hAnsi="Cambria"/>
          <w:b/>
          <w:bCs/>
          <w:kern w:val="16"/>
          <w:lang w:eastAsia="ja-JP"/>
        </w:rPr>
      </w:pPr>
      <w:r w:rsidRPr="00F10486">
        <w:rPr>
          <w:rFonts w:ascii="Cambria" w:hAnsi="Cambria" w:hint="eastAsia"/>
          <w:b/>
          <w:bCs/>
          <w:kern w:val="16"/>
          <w:lang w:eastAsia="ja-JP"/>
        </w:rPr>
        <w:t>31.4</w:t>
      </w:r>
      <w:r w:rsidRPr="00F10486">
        <w:rPr>
          <w:rFonts w:ascii="Cambria" w:hAnsi="Cambria"/>
          <w:b/>
          <w:bCs/>
          <w:kern w:val="16"/>
          <w:lang w:eastAsia="ja-JP"/>
        </w:rPr>
        <w:tab/>
      </w:r>
      <w:r w:rsidR="00034B74" w:rsidRPr="00F10486">
        <w:rPr>
          <w:rFonts w:ascii="Cambria" w:hAnsi="Cambria"/>
          <w:b/>
          <w:kern w:val="16"/>
          <w:lang w:eastAsia="ja-JP"/>
        </w:rPr>
        <w:t>責務</w:t>
      </w:r>
    </w:p>
    <w:p w14:paraId="712CDA66" w14:textId="1E406B56" w:rsidR="00463DB2" w:rsidRPr="00F10486" w:rsidRDefault="00F10486" w:rsidP="00F10486">
      <w:pPr>
        <w:pStyle w:val="a3"/>
        <w:tabs>
          <w:tab w:val="left" w:pos="1100"/>
        </w:tabs>
        <w:autoSpaceDE/>
        <w:autoSpaceDN/>
        <w:spacing w:before="0" w:line="276" w:lineRule="auto"/>
        <w:ind w:leftChars="100" w:left="220"/>
        <w:jc w:val="both"/>
        <w:rPr>
          <w:rFonts w:ascii="Cambria" w:hAnsi="Cambria"/>
          <w:b/>
          <w:kern w:val="16"/>
          <w:lang w:eastAsia="ja-JP"/>
        </w:rPr>
      </w:pPr>
      <w:r w:rsidRPr="00F10486">
        <w:rPr>
          <w:rFonts w:ascii="Cambria" w:hAnsi="Cambria" w:hint="eastAsia"/>
          <w:b/>
          <w:bCs/>
          <w:kern w:val="16"/>
          <w:lang w:eastAsia="ja-JP"/>
        </w:rPr>
        <w:t>31.4.1</w:t>
      </w:r>
      <w:r w:rsidRPr="00F10486">
        <w:rPr>
          <w:rFonts w:ascii="Cambria" w:hAnsi="Cambria"/>
          <w:b/>
          <w:bCs/>
          <w:kern w:val="16"/>
          <w:lang w:eastAsia="ja-JP"/>
        </w:rPr>
        <w:tab/>
      </w:r>
      <w:r w:rsidR="00034B74" w:rsidRPr="00F10486">
        <w:rPr>
          <w:rFonts w:ascii="Cambria" w:hAnsi="Cambria"/>
          <w:b/>
          <w:kern w:val="16"/>
          <w:lang w:eastAsia="ja-JP"/>
        </w:rPr>
        <w:t>採用責任者</w:t>
      </w:r>
    </w:p>
    <w:p w14:paraId="60C38080" w14:textId="0701475C" w:rsidR="00463DB2" w:rsidRPr="00B76E4D" w:rsidRDefault="00000000" w:rsidP="00F10486">
      <w:pPr>
        <w:pStyle w:val="a3"/>
        <w:autoSpaceDE/>
        <w:autoSpaceDN/>
        <w:spacing w:before="0" w:line="276" w:lineRule="auto"/>
        <w:ind w:leftChars="100" w:left="220"/>
        <w:jc w:val="both"/>
        <w:rPr>
          <w:rFonts w:ascii="Cambria" w:hAnsi="Cambria"/>
          <w:kern w:val="16"/>
          <w:lang w:eastAsia="ja-JP"/>
        </w:rPr>
      </w:pPr>
      <w:hyperlink r:id="rId28" w:anchor="31.8.1" w:history="1">
        <w:r w:rsidR="00034B74" w:rsidRPr="00BE1F9A">
          <w:rPr>
            <w:rStyle w:val="af1"/>
            <w:rFonts w:ascii="Cambria" w:hAnsi="Cambria"/>
            <w:kern w:val="16"/>
            <w:lang w:eastAsia="ja-JP"/>
          </w:rPr>
          <w:t>採用責任者</w:t>
        </w:r>
      </w:hyperlink>
      <w:r w:rsidR="00034B74" w:rsidRPr="00B76E4D">
        <w:rPr>
          <w:rFonts w:ascii="Cambria" w:hAnsi="Cambria"/>
          <w:kern w:val="16"/>
          <w:lang w:eastAsia="ja-JP"/>
        </w:rPr>
        <w:t>は、学内全体に渡って公平で効率的な採用が行われるよう、定められたルール及び手続に従わなければなりません。</w:t>
      </w:r>
      <w:r w:rsidR="00034B74" w:rsidRPr="00BE1F9A">
        <w:rPr>
          <w:rFonts w:ascii="Cambria" w:hAnsi="Cambria"/>
          <w:kern w:val="16"/>
          <w:lang w:eastAsia="ja-JP"/>
        </w:rPr>
        <w:t>採用責任者</w:t>
      </w:r>
      <w:r w:rsidR="00034B74" w:rsidRPr="00B76E4D">
        <w:rPr>
          <w:rFonts w:ascii="Cambria" w:hAnsi="Cambria"/>
          <w:kern w:val="16"/>
          <w:lang w:eastAsia="ja-JP"/>
        </w:rPr>
        <w:t>は、マネジャークラス相当未満の職員の採用手続に関する権限を当該職員の配属されるセクションまたはユニットの長へ委任することができます。ただし、権限をセクションまたはユニットの長へ委任した場合でも、採用手続の最終責任及び当該職員の指導監督の最終責任は、</w:t>
      </w:r>
      <w:r w:rsidR="00034B74" w:rsidRPr="00BE1F9A">
        <w:rPr>
          <w:rFonts w:ascii="Cambria" w:hAnsi="Cambria"/>
          <w:kern w:val="16"/>
          <w:lang w:eastAsia="ja-JP"/>
        </w:rPr>
        <w:t>採用責任者</w:t>
      </w:r>
      <w:r w:rsidR="00034B74" w:rsidRPr="00B76E4D">
        <w:rPr>
          <w:rFonts w:ascii="Cambria" w:hAnsi="Cambria"/>
          <w:kern w:val="16"/>
          <w:lang w:eastAsia="ja-JP"/>
        </w:rPr>
        <w:t>にあります。</w:t>
      </w:r>
    </w:p>
    <w:p w14:paraId="47259BAC"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08D1E1EA" w14:textId="1504E23C"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31.4.2</w:t>
      </w:r>
      <w:r w:rsidRPr="00F10486">
        <w:rPr>
          <w:rFonts w:ascii="Cambria" w:hAnsi="Cambria"/>
          <w:b/>
          <w:bCs/>
          <w:kern w:val="16"/>
          <w:lang w:eastAsia="ja-JP"/>
        </w:rPr>
        <w:tab/>
      </w:r>
      <w:r w:rsidR="00CC5ABE" w:rsidRPr="00F10486">
        <w:rPr>
          <w:rFonts w:ascii="Cambria" w:hAnsi="Cambria" w:hint="eastAsia"/>
          <w:b/>
          <w:bCs/>
          <w:kern w:val="16"/>
          <w:lang w:eastAsia="ja-JP"/>
        </w:rPr>
        <w:t>採用研修セクション</w:t>
      </w:r>
    </w:p>
    <w:p w14:paraId="76D48BF8" w14:textId="592273B9"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採用</w:t>
      </w:r>
      <w:r w:rsidR="00CC5ABE" w:rsidRPr="00B76E4D">
        <w:rPr>
          <w:rFonts w:ascii="Cambria" w:hAnsi="Cambria" w:hint="eastAsia"/>
          <w:kern w:val="16"/>
          <w:lang w:eastAsia="ja-JP"/>
        </w:rPr>
        <w:t>研修</w:t>
      </w:r>
      <w:r w:rsidRPr="00B76E4D">
        <w:rPr>
          <w:rFonts w:ascii="Cambria" w:hAnsi="Cambria"/>
          <w:kern w:val="16"/>
          <w:lang w:eastAsia="ja-JP"/>
        </w:rPr>
        <w:t>セクションは、公募の実施、応募の処理を担当するとともに、</w:t>
      </w:r>
      <w:hyperlink r:id="rId29" w:anchor="31.8.1" w:history="1">
        <w:r w:rsidRPr="00BE1F9A">
          <w:rPr>
            <w:rStyle w:val="af1"/>
            <w:rFonts w:ascii="Cambria" w:hAnsi="Cambria"/>
            <w:kern w:val="16"/>
            <w:lang w:eastAsia="ja-JP"/>
          </w:rPr>
          <w:t>採用責任者</w:t>
        </w:r>
      </w:hyperlink>
      <w:r w:rsidRPr="00B76E4D">
        <w:rPr>
          <w:rFonts w:ascii="Cambria" w:hAnsi="Cambria"/>
          <w:kern w:val="16"/>
          <w:lang w:eastAsia="ja-JP"/>
        </w:rPr>
        <w:t>に対し必要な支援を提供しなければなりません。採用</w:t>
      </w:r>
      <w:r w:rsidR="00CC5ABE" w:rsidRPr="00B76E4D">
        <w:rPr>
          <w:rFonts w:ascii="Cambria" w:hAnsi="Cambria" w:hint="eastAsia"/>
          <w:kern w:val="16"/>
          <w:lang w:eastAsia="ja-JP"/>
        </w:rPr>
        <w:t>研修</w:t>
      </w:r>
      <w:r w:rsidRPr="00B76E4D">
        <w:rPr>
          <w:rFonts w:ascii="Cambria" w:hAnsi="Cambria"/>
          <w:kern w:val="16"/>
          <w:lang w:eastAsia="ja-JP"/>
        </w:rPr>
        <w:t>セクションは、選考委員会の事務局としての役割も担います。</w:t>
      </w:r>
    </w:p>
    <w:p w14:paraId="530AB19D"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C4CAC13" w14:textId="69BA3B0E"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31.4.3</w:t>
      </w:r>
      <w:r w:rsidRPr="00F10486">
        <w:rPr>
          <w:rFonts w:ascii="Cambria" w:hAnsi="Cambria"/>
          <w:b/>
          <w:bCs/>
          <w:kern w:val="16"/>
          <w:lang w:eastAsia="ja-JP"/>
        </w:rPr>
        <w:tab/>
      </w:r>
      <w:r w:rsidR="00034B74" w:rsidRPr="00F10486">
        <w:rPr>
          <w:rFonts w:ascii="Cambria" w:hAnsi="Cambria"/>
          <w:b/>
          <w:bCs/>
          <w:kern w:val="16"/>
          <w:lang w:eastAsia="ja-JP"/>
        </w:rPr>
        <w:t>新規採用職員</w:t>
      </w:r>
    </w:p>
    <w:p w14:paraId="2DED8460" w14:textId="435C1132"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新規採用職員は、</w:t>
      </w:r>
      <w:hyperlink r:id="rId30" w:history="1">
        <w:r w:rsidRPr="00BE1F9A">
          <w:rPr>
            <w:rStyle w:val="af1"/>
            <w:rFonts w:ascii="Cambria" w:hAnsi="Cambria"/>
            <w:kern w:val="16"/>
            <w:lang w:eastAsia="ja-JP"/>
          </w:rPr>
          <w:t>就業規則</w:t>
        </w:r>
      </w:hyperlink>
      <w:r w:rsidRPr="00B76E4D">
        <w:rPr>
          <w:rFonts w:ascii="Cambria" w:hAnsi="Cambria"/>
          <w:kern w:val="16"/>
          <w:lang w:eastAsia="ja-JP"/>
        </w:rPr>
        <w:t>第</w:t>
      </w:r>
      <w:r w:rsidRPr="00B76E4D">
        <w:rPr>
          <w:rFonts w:ascii="Cambria" w:hAnsi="Cambria"/>
          <w:kern w:val="16"/>
          <w:lang w:eastAsia="ja-JP"/>
        </w:rPr>
        <w:t>12</w:t>
      </w:r>
      <w:r w:rsidRPr="00B76E4D">
        <w:rPr>
          <w:rFonts w:ascii="Cambria" w:hAnsi="Cambria"/>
          <w:kern w:val="16"/>
          <w:lang w:eastAsia="ja-JP"/>
        </w:rPr>
        <w:t>条第</w:t>
      </w:r>
      <w:r w:rsidRPr="00B76E4D">
        <w:rPr>
          <w:rFonts w:ascii="Cambria" w:hAnsi="Cambria"/>
          <w:kern w:val="16"/>
          <w:lang w:eastAsia="ja-JP"/>
        </w:rPr>
        <w:t>1</w:t>
      </w:r>
      <w:r w:rsidRPr="00B76E4D">
        <w:rPr>
          <w:rFonts w:ascii="Cambria" w:hAnsi="Cambria"/>
          <w:kern w:val="16"/>
          <w:lang w:eastAsia="ja-JP"/>
        </w:rPr>
        <w:t>項の各号又は</w:t>
      </w:r>
      <w:hyperlink r:id="rId31" w:history="1">
        <w:r w:rsidRPr="00BE1F9A">
          <w:rPr>
            <w:rStyle w:val="af1"/>
            <w:rFonts w:ascii="Cambria" w:hAnsi="Cambria"/>
            <w:kern w:val="16"/>
            <w:lang w:eastAsia="ja-JP"/>
          </w:rPr>
          <w:t>非常勤職員就業規則</w:t>
        </w:r>
      </w:hyperlink>
      <w:r w:rsidRPr="00B76E4D">
        <w:rPr>
          <w:rFonts w:ascii="Cambria" w:hAnsi="Cambria"/>
          <w:kern w:val="16"/>
          <w:lang w:eastAsia="ja-JP"/>
        </w:rPr>
        <w:t>第</w:t>
      </w:r>
      <w:r w:rsidRPr="00B76E4D">
        <w:rPr>
          <w:rFonts w:ascii="Cambria" w:hAnsi="Cambria"/>
          <w:kern w:val="16"/>
          <w:lang w:eastAsia="ja-JP"/>
        </w:rPr>
        <w:t>12</w:t>
      </w:r>
      <w:r w:rsidRPr="00B76E4D">
        <w:rPr>
          <w:rFonts w:ascii="Cambria" w:hAnsi="Cambria"/>
          <w:kern w:val="16"/>
          <w:lang w:eastAsia="ja-JP"/>
        </w:rPr>
        <w:t>条</w:t>
      </w:r>
      <w:r w:rsidRPr="00B76E4D">
        <w:rPr>
          <w:rFonts w:ascii="Cambria" w:hAnsi="Cambria"/>
          <w:kern w:val="16"/>
          <w:lang w:eastAsia="ja-JP"/>
        </w:rPr>
        <w:t>1</w:t>
      </w:r>
      <w:r w:rsidRPr="00B76E4D">
        <w:rPr>
          <w:rFonts w:ascii="Cambria" w:hAnsi="Cambria"/>
          <w:kern w:val="16"/>
          <w:lang w:eastAsia="ja-JP"/>
        </w:rPr>
        <w:t>項の各号に定められた書類を提出しなければなりません。また、その記載内容に変更が生じたときには、遅滞なく、人事マネジメントセクションに変更内容を報告しなければなりません。</w:t>
      </w:r>
    </w:p>
    <w:p w14:paraId="0BFC1C1D"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61CF31B7" w14:textId="1B283A29" w:rsidR="00463DB2" w:rsidRPr="00F10486" w:rsidRDefault="00F10486" w:rsidP="00B76E4D">
      <w:pPr>
        <w:pStyle w:val="a3"/>
        <w:autoSpaceDE/>
        <w:autoSpaceDN/>
        <w:spacing w:before="0" w:line="276" w:lineRule="auto"/>
        <w:jc w:val="both"/>
        <w:rPr>
          <w:rFonts w:ascii="Cambria" w:hAnsi="Cambria"/>
          <w:b/>
          <w:bCs/>
          <w:kern w:val="16"/>
          <w:lang w:eastAsia="ja-JP"/>
        </w:rPr>
      </w:pPr>
      <w:r w:rsidRPr="00F10486">
        <w:rPr>
          <w:rFonts w:ascii="Cambria" w:hAnsi="Cambria" w:hint="eastAsia"/>
          <w:b/>
          <w:bCs/>
          <w:kern w:val="16"/>
          <w:lang w:eastAsia="ja-JP"/>
        </w:rPr>
        <w:t>31.5</w:t>
      </w:r>
      <w:r w:rsidRPr="00F10486">
        <w:rPr>
          <w:rFonts w:ascii="Cambria" w:hAnsi="Cambria"/>
          <w:b/>
          <w:bCs/>
          <w:kern w:val="16"/>
          <w:lang w:eastAsia="ja-JP"/>
        </w:rPr>
        <w:tab/>
      </w:r>
      <w:r w:rsidR="00034B74" w:rsidRPr="00F10486">
        <w:rPr>
          <w:rFonts w:ascii="Cambria" w:hAnsi="Cambria"/>
          <w:b/>
          <w:bCs/>
          <w:kern w:val="16"/>
          <w:lang w:eastAsia="ja-JP"/>
        </w:rPr>
        <w:t>手続</w:t>
      </w:r>
    </w:p>
    <w:p w14:paraId="4803FF6A" w14:textId="1CA465A3"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31.5.1</w:t>
      </w:r>
      <w:r w:rsidRPr="00F10486">
        <w:rPr>
          <w:rFonts w:ascii="Cambria" w:hAnsi="Cambria"/>
          <w:b/>
          <w:bCs/>
          <w:kern w:val="16"/>
          <w:lang w:eastAsia="ja-JP"/>
        </w:rPr>
        <w:tab/>
      </w:r>
      <w:r w:rsidR="00CC5ABE" w:rsidRPr="00F10486">
        <w:rPr>
          <w:rFonts w:ascii="Cambria" w:hAnsi="Cambria" w:hint="eastAsia"/>
          <w:b/>
          <w:bCs/>
          <w:kern w:val="16"/>
          <w:lang w:eastAsia="ja-JP"/>
        </w:rPr>
        <w:t>公募</w:t>
      </w:r>
      <w:r w:rsidR="00034B74" w:rsidRPr="00F10486">
        <w:rPr>
          <w:rFonts w:ascii="Cambria" w:hAnsi="Cambria"/>
          <w:b/>
          <w:bCs/>
          <w:kern w:val="16"/>
          <w:lang w:eastAsia="ja-JP"/>
        </w:rPr>
        <w:t>の要求手続</w:t>
      </w:r>
    </w:p>
    <w:p w14:paraId="2AD10FA5" w14:textId="4D9E0FAC" w:rsidR="00463DB2" w:rsidRPr="00B76E4D" w:rsidRDefault="00F10486" w:rsidP="00F10486">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31.5.1.1</w:t>
      </w:r>
      <w:r>
        <w:rPr>
          <w:rFonts w:ascii="Cambria" w:hAnsi="Cambria"/>
          <w:kern w:val="16"/>
          <w:lang w:eastAsia="ja-JP"/>
        </w:rPr>
        <w:tab/>
      </w:r>
      <w:r w:rsidR="00034B74" w:rsidRPr="00B76E4D">
        <w:rPr>
          <w:rFonts w:ascii="Cambria" w:hAnsi="Cambria"/>
          <w:kern w:val="16"/>
          <w:lang w:eastAsia="ja-JP"/>
        </w:rPr>
        <w:t>新たに公募すべきポジションが生じたときは、</w:t>
      </w:r>
      <w:r w:rsidR="00CC5ABE" w:rsidRPr="00B76E4D">
        <w:rPr>
          <w:rFonts w:ascii="Cambria" w:hAnsi="Cambria" w:hint="eastAsia"/>
          <w:kern w:val="16"/>
          <w:lang w:eastAsia="ja-JP"/>
        </w:rPr>
        <w:t>所定の手続きを経て公募承認が行われ、承認受領後に公募を開始します。採用責任者は、公募承認依頼</w:t>
      </w:r>
      <w:r w:rsidR="00CC5ABE" w:rsidRPr="00B76E4D">
        <w:rPr>
          <w:rFonts w:ascii="Cambria" w:hAnsi="Cambria" w:hint="eastAsia"/>
          <w:kern w:val="16"/>
          <w:lang w:eastAsia="ja-JP"/>
        </w:rPr>
        <w:lastRenderedPageBreak/>
        <w:t>に際し、職務内容を作成しなければなりません。</w:t>
      </w:r>
    </w:p>
    <w:p w14:paraId="5168FE9C"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43FC974A" w14:textId="624E4D21"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31.5.2</w:t>
      </w:r>
      <w:r w:rsidRPr="00F10486">
        <w:rPr>
          <w:rFonts w:ascii="Cambria" w:hAnsi="Cambria"/>
          <w:b/>
          <w:bCs/>
          <w:kern w:val="16"/>
          <w:lang w:eastAsia="ja-JP"/>
        </w:rPr>
        <w:tab/>
      </w:r>
      <w:r w:rsidR="00034B74" w:rsidRPr="00F10486">
        <w:rPr>
          <w:rFonts w:ascii="Cambria" w:hAnsi="Cambria"/>
          <w:b/>
          <w:bCs/>
          <w:kern w:val="16"/>
          <w:lang w:eastAsia="ja-JP"/>
        </w:rPr>
        <w:t>人選後の採用手続</w:t>
      </w:r>
    </w:p>
    <w:p w14:paraId="0650E97F" w14:textId="2FC38CE0" w:rsidR="00463DB2" w:rsidRPr="00B76E4D" w:rsidRDefault="00F10486" w:rsidP="00F10486">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31.5.2.1</w:t>
      </w:r>
      <w:r>
        <w:rPr>
          <w:rFonts w:ascii="Cambria" w:hAnsi="Cambria"/>
          <w:kern w:val="16"/>
          <w:lang w:eastAsia="ja-JP"/>
        </w:rPr>
        <w:tab/>
      </w:r>
      <w:hyperlink r:id="rId32" w:anchor="31.8.1" w:history="1">
        <w:r w:rsidR="00034B74" w:rsidRPr="005A10EF">
          <w:rPr>
            <w:rStyle w:val="af1"/>
            <w:rFonts w:ascii="Cambria" w:hAnsi="Cambria"/>
            <w:kern w:val="16"/>
            <w:lang w:eastAsia="ja-JP"/>
          </w:rPr>
          <w:t>採用責任者</w:t>
        </w:r>
      </w:hyperlink>
      <w:r w:rsidR="00034B74" w:rsidRPr="00B76E4D">
        <w:rPr>
          <w:rFonts w:ascii="Cambria" w:hAnsi="Cambria"/>
          <w:kern w:val="16"/>
          <w:lang w:eastAsia="ja-JP"/>
        </w:rPr>
        <w:t>は、採用手続を進めるために</w:t>
      </w:r>
      <w:r w:rsidR="00CC5ABE" w:rsidRPr="00B76E4D">
        <w:rPr>
          <w:rFonts w:ascii="Cambria" w:hAnsi="Cambria" w:hint="eastAsia"/>
          <w:kern w:val="16"/>
          <w:lang w:eastAsia="ja-JP"/>
        </w:rPr>
        <w:t>学内所定の手続きを開始し、採用承認依頼を行います。</w:t>
      </w:r>
    </w:p>
    <w:p w14:paraId="691A53CC" w14:textId="13B39D7A" w:rsidR="00463DB2" w:rsidRPr="00B76E4D" w:rsidRDefault="00463DB2" w:rsidP="00B76E4D">
      <w:pPr>
        <w:pStyle w:val="a3"/>
        <w:autoSpaceDE/>
        <w:autoSpaceDN/>
        <w:spacing w:before="0" w:line="276" w:lineRule="auto"/>
        <w:jc w:val="both"/>
        <w:rPr>
          <w:rFonts w:ascii="Cambria" w:hAnsi="Cambria"/>
          <w:kern w:val="16"/>
          <w:lang w:eastAsia="ja-JP"/>
        </w:rPr>
      </w:pPr>
    </w:p>
    <w:p w14:paraId="386C7DC7" w14:textId="4DEC5750" w:rsidR="00463DB2" w:rsidRPr="00B76E4D" w:rsidRDefault="00F10486" w:rsidP="00F10486">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31.5.2.2</w:t>
      </w:r>
      <w:r>
        <w:rPr>
          <w:rFonts w:ascii="Cambria" w:hAnsi="Cambria"/>
          <w:kern w:val="16"/>
          <w:lang w:eastAsia="ja-JP"/>
        </w:rPr>
        <w:tab/>
      </w:r>
      <w:r w:rsidR="26A9F18E" w:rsidRPr="00B76E4D">
        <w:rPr>
          <w:rFonts w:ascii="Cambria" w:hAnsi="Cambria"/>
          <w:kern w:val="16"/>
          <w:lang w:eastAsia="ja-JP"/>
        </w:rPr>
        <w:t>採用承認者による承認を以て、雇用契約書等の採用書類を</w:t>
      </w:r>
      <w:r w:rsidR="0F60DAF2" w:rsidRPr="00B76E4D">
        <w:rPr>
          <w:rFonts w:ascii="Cambria" w:hAnsi="Cambria"/>
          <w:kern w:val="16"/>
          <w:lang w:eastAsia="ja-JP"/>
        </w:rPr>
        <w:t>採用決定者</w:t>
      </w:r>
      <w:r w:rsidR="00D512C9" w:rsidRPr="00B76E4D">
        <w:rPr>
          <w:rFonts w:ascii="Cambria" w:hAnsi="Cambria" w:hint="eastAsia"/>
          <w:kern w:val="16"/>
          <w:lang w:eastAsia="ja-JP"/>
        </w:rPr>
        <w:t>へ</w:t>
      </w:r>
      <w:r w:rsidR="26A9F18E" w:rsidRPr="00B76E4D">
        <w:rPr>
          <w:rFonts w:ascii="Cambria" w:hAnsi="Cambria"/>
          <w:kern w:val="16"/>
          <w:lang w:eastAsia="ja-JP"/>
        </w:rPr>
        <w:t>発出します。</w:t>
      </w:r>
    </w:p>
    <w:p w14:paraId="2262CC30" w14:textId="77777777" w:rsidR="00F61F2B" w:rsidRPr="00B76E4D" w:rsidRDefault="00F61F2B" w:rsidP="00B76E4D">
      <w:pPr>
        <w:pStyle w:val="a3"/>
        <w:autoSpaceDE/>
        <w:autoSpaceDN/>
        <w:spacing w:before="0" w:line="276" w:lineRule="auto"/>
        <w:jc w:val="both"/>
        <w:rPr>
          <w:rFonts w:ascii="Cambria" w:hAnsi="Cambria"/>
          <w:kern w:val="16"/>
          <w:lang w:eastAsia="ja-JP"/>
        </w:rPr>
      </w:pPr>
    </w:p>
    <w:p w14:paraId="201DFC4D" w14:textId="1E94318A" w:rsidR="00C42465" w:rsidRPr="00F10486" w:rsidRDefault="00F17684" w:rsidP="00F10486">
      <w:pPr>
        <w:pStyle w:val="a3"/>
        <w:tabs>
          <w:tab w:val="left" w:pos="1100"/>
        </w:tabs>
        <w:autoSpaceDE/>
        <w:autoSpaceDN/>
        <w:spacing w:before="0" w:line="276" w:lineRule="auto"/>
        <w:ind w:leftChars="100" w:left="220"/>
        <w:jc w:val="both"/>
        <w:rPr>
          <w:rFonts w:ascii="Cambria" w:hAnsi="Cambria"/>
          <w:b/>
          <w:kern w:val="16"/>
          <w:lang w:eastAsia="ja-JP"/>
        </w:rPr>
      </w:pPr>
      <w:r w:rsidRPr="00F10486">
        <w:rPr>
          <w:rFonts w:ascii="Cambria" w:hAnsi="Cambria"/>
          <w:b/>
          <w:kern w:val="16"/>
          <w:lang w:eastAsia="ja-JP"/>
        </w:rPr>
        <w:t>31.5.3</w:t>
      </w:r>
      <w:r w:rsidRPr="00F10486">
        <w:rPr>
          <w:rFonts w:ascii="Cambria" w:hAnsi="Cambria"/>
          <w:b/>
          <w:kern w:val="16"/>
          <w:lang w:eastAsia="ja-JP"/>
        </w:rPr>
        <w:tab/>
      </w:r>
      <w:r w:rsidR="00C42465" w:rsidRPr="00F10486">
        <w:rPr>
          <w:rFonts w:ascii="Cambria" w:hAnsi="Cambria" w:hint="eastAsia"/>
          <w:b/>
          <w:kern w:val="16"/>
          <w:lang w:eastAsia="ja-JP"/>
        </w:rPr>
        <w:t>バックグラウンドチェック</w:t>
      </w:r>
    </w:p>
    <w:p w14:paraId="3522015A" w14:textId="659E14F5" w:rsidR="00463DB2" w:rsidRPr="00B76E4D" w:rsidRDefault="00AF17B8"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hint="eastAsia"/>
          <w:kern w:val="16"/>
          <w:lang w:eastAsia="ja-JP"/>
        </w:rPr>
        <w:t>本学は、適任な教職員による卓越した研究環境を促進するため、安全で安心な職場環境の提供に取り組みます。その目的のため、採用条件</w:t>
      </w:r>
      <w:r w:rsidR="00E418A0" w:rsidRPr="00B76E4D">
        <w:rPr>
          <w:rFonts w:ascii="Cambria" w:hAnsi="Cambria" w:hint="eastAsia"/>
          <w:kern w:val="16"/>
          <w:lang w:eastAsia="ja-JP"/>
        </w:rPr>
        <w:t>の一部として</w:t>
      </w:r>
      <w:r w:rsidRPr="00B76E4D">
        <w:rPr>
          <w:rFonts w:ascii="Cambria" w:hAnsi="Cambria" w:hint="eastAsia"/>
          <w:kern w:val="16"/>
          <w:lang w:eastAsia="ja-JP"/>
        </w:rPr>
        <w:t>として経歴確認を目的としたバックグラウンドチェックを実施することがあります。なお、バックグラウンドチェックの実施にあたっては、関連する日本の法律及び本学の基本方針・ルール・手続きを遵守します。</w:t>
      </w:r>
    </w:p>
    <w:p w14:paraId="7D9A576D" w14:textId="7C96F462" w:rsidR="00A3452B" w:rsidRPr="00B76E4D" w:rsidRDefault="00A3452B" w:rsidP="00B76E4D">
      <w:pPr>
        <w:pStyle w:val="a3"/>
        <w:autoSpaceDE/>
        <w:autoSpaceDN/>
        <w:spacing w:before="0" w:line="276" w:lineRule="auto"/>
        <w:jc w:val="both"/>
        <w:rPr>
          <w:rFonts w:ascii="Cambria" w:hAnsi="Cambria"/>
          <w:kern w:val="16"/>
          <w:lang w:eastAsia="ja-JP"/>
        </w:rPr>
      </w:pPr>
    </w:p>
    <w:p w14:paraId="36FB513E" w14:textId="0F2BB64A" w:rsidR="00A3452B" w:rsidRPr="00B76E4D" w:rsidRDefault="00F10486" w:rsidP="00F10486">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31.5.3.1</w:t>
      </w:r>
      <w:r>
        <w:rPr>
          <w:rFonts w:ascii="Cambria" w:hAnsi="Cambria"/>
          <w:kern w:val="16"/>
          <w:lang w:eastAsia="ja-JP"/>
        </w:rPr>
        <w:tab/>
      </w:r>
      <w:r w:rsidR="00E418A0" w:rsidRPr="00B76E4D">
        <w:rPr>
          <w:rFonts w:ascii="Cambria" w:hAnsi="Cambria" w:hint="eastAsia"/>
          <w:kern w:val="16"/>
          <w:lang w:eastAsia="ja-JP"/>
        </w:rPr>
        <w:t>（削除）</w:t>
      </w:r>
    </w:p>
    <w:p w14:paraId="0E8D2C11" w14:textId="58E03163" w:rsidR="00206592" w:rsidRPr="00B76E4D" w:rsidRDefault="00206592" w:rsidP="00B76E4D">
      <w:pPr>
        <w:pStyle w:val="a3"/>
        <w:autoSpaceDE/>
        <w:autoSpaceDN/>
        <w:spacing w:before="0" w:line="276" w:lineRule="auto"/>
        <w:jc w:val="both"/>
        <w:rPr>
          <w:rFonts w:ascii="Cambria" w:hAnsi="Cambria"/>
          <w:kern w:val="16"/>
          <w:lang w:eastAsia="ja-JP"/>
        </w:rPr>
      </w:pPr>
    </w:p>
    <w:p w14:paraId="2CF0927D" w14:textId="62594683" w:rsidR="00206592" w:rsidRPr="00B76E4D" w:rsidRDefault="00206592" w:rsidP="00F10486">
      <w:pPr>
        <w:pStyle w:val="a3"/>
        <w:autoSpaceDE/>
        <w:autoSpaceDN/>
        <w:spacing w:before="0" w:line="276" w:lineRule="auto"/>
        <w:ind w:leftChars="150" w:left="330"/>
        <w:jc w:val="both"/>
        <w:rPr>
          <w:rFonts w:ascii="Cambria" w:hAnsi="Cambria"/>
          <w:kern w:val="16"/>
          <w:lang w:eastAsia="ja-JP"/>
        </w:rPr>
      </w:pPr>
      <w:r w:rsidRPr="00B76E4D">
        <w:rPr>
          <w:rFonts w:ascii="Cambria" w:hAnsi="Cambria" w:hint="eastAsia"/>
          <w:kern w:val="16"/>
          <w:lang w:eastAsia="ja-JP"/>
        </w:rPr>
        <w:t>3</w:t>
      </w:r>
      <w:r w:rsidRPr="00B76E4D">
        <w:rPr>
          <w:rFonts w:ascii="Cambria" w:hAnsi="Cambria"/>
          <w:kern w:val="16"/>
          <w:lang w:eastAsia="ja-JP"/>
        </w:rPr>
        <w:t>1.5.3.2</w:t>
      </w:r>
      <w:r w:rsidRPr="00B76E4D">
        <w:rPr>
          <w:rFonts w:ascii="Cambria" w:hAnsi="Cambria"/>
          <w:kern w:val="16"/>
          <w:lang w:eastAsia="ja-JP"/>
        </w:rPr>
        <w:tab/>
      </w:r>
      <w:r w:rsidR="00E418A0" w:rsidRPr="00B76E4D">
        <w:rPr>
          <w:rFonts w:ascii="Cambria" w:hAnsi="Cambria" w:hint="eastAsia"/>
          <w:kern w:val="16"/>
          <w:lang w:eastAsia="ja-JP"/>
        </w:rPr>
        <w:t>（削除）</w:t>
      </w:r>
    </w:p>
    <w:p w14:paraId="586C0380" w14:textId="28D64E7D" w:rsidR="00494B84" w:rsidRPr="00B76E4D" w:rsidRDefault="00494B84" w:rsidP="00B76E4D">
      <w:pPr>
        <w:pStyle w:val="a3"/>
        <w:autoSpaceDE/>
        <w:autoSpaceDN/>
        <w:spacing w:before="0" w:line="276" w:lineRule="auto"/>
        <w:jc w:val="both"/>
        <w:rPr>
          <w:rFonts w:ascii="Cambria" w:hAnsi="Cambria"/>
          <w:kern w:val="16"/>
          <w:lang w:eastAsia="ja-JP"/>
        </w:rPr>
      </w:pPr>
    </w:p>
    <w:p w14:paraId="749AAD2A" w14:textId="2EBA0B38" w:rsidR="00463DB2" w:rsidRPr="00F10486" w:rsidRDefault="00F10486" w:rsidP="00F10486">
      <w:pPr>
        <w:pStyle w:val="a3"/>
        <w:tabs>
          <w:tab w:val="left" w:pos="1100"/>
        </w:tabs>
        <w:autoSpaceDE/>
        <w:autoSpaceDN/>
        <w:spacing w:before="0" w:line="276" w:lineRule="auto"/>
        <w:ind w:leftChars="100" w:left="220"/>
        <w:jc w:val="both"/>
        <w:rPr>
          <w:rFonts w:ascii="Cambria" w:hAnsi="Cambria"/>
          <w:b/>
          <w:kern w:val="16"/>
          <w:lang w:eastAsia="ja-JP"/>
        </w:rPr>
      </w:pPr>
      <w:r w:rsidRPr="00F10486">
        <w:rPr>
          <w:rFonts w:ascii="Cambria" w:hAnsi="Cambria" w:hint="eastAsia"/>
          <w:b/>
          <w:bCs/>
          <w:kern w:val="16"/>
          <w:lang w:eastAsia="ja-JP"/>
        </w:rPr>
        <w:t>31.5.4</w:t>
      </w:r>
      <w:r w:rsidRPr="00F10486">
        <w:rPr>
          <w:rFonts w:ascii="Cambria" w:hAnsi="Cambria"/>
          <w:b/>
          <w:bCs/>
          <w:kern w:val="16"/>
          <w:lang w:eastAsia="ja-JP"/>
        </w:rPr>
        <w:tab/>
      </w:r>
      <w:r w:rsidR="00034B74" w:rsidRPr="00F10486">
        <w:rPr>
          <w:rFonts w:ascii="Cambria" w:hAnsi="Cambria"/>
          <w:b/>
          <w:kern w:val="16"/>
          <w:lang w:eastAsia="ja-JP"/>
        </w:rPr>
        <w:t>赴任</w:t>
      </w:r>
    </w:p>
    <w:p w14:paraId="6CF20B6F" w14:textId="395B0E0D"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赴任については、</w:t>
      </w:r>
      <w:r w:rsidR="008C3408" w:rsidRPr="00B76E4D">
        <w:rPr>
          <w:rFonts w:ascii="Cambria" w:hAnsi="Cambria" w:hint="eastAsia"/>
          <w:kern w:val="16"/>
          <w:lang w:eastAsia="ja-JP"/>
        </w:rPr>
        <w:t>赴任サポートサービスセクションの</w:t>
      </w:r>
      <w:r w:rsidRPr="00B76E4D">
        <w:rPr>
          <w:rFonts w:ascii="Cambria" w:hAnsi="Cambria"/>
          <w:kern w:val="16"/>
          <w:lang w:eastAsia="ja-JP"/>
        </w:rPr>
        <w:t>「</w:t>
      </w:r>
      <w:hyperlink r:id="rId33" w:history="1">
        <w:r w:rsidRPr="00BE1F9A">
          <w:rPr>
            <w:rStyle w:val="af1"/>
            <w:rFonts w:ascii="Cambria" w:hAnsi="Cambria"/>
            <w:kern w:val="16"/>
            <w:lang w:eastAsia="ja-JP"/>
          </w:rPr>
          <w:t>赴任旅費ガイドライン</w:t>
        </w:r>
      </w:hyperlink>
      <w:r w:rsidRPr="00B76E4D">
        <w:rPr>
          <w:rFonts w:ascii="Cambria" w:hAnsi="Cambria"/>
          <w:kern w:val="16"/>
          <w:lang w:eastAsia="ja-JP"/>
        </w:rPr>
        <w:t>」を参照ください。</w:t>
      </w:r>
    </w:p>
    <w:p w14:paraId="1CAD7FD0"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470D03FC" w14:textId="0945DDD0" w:rsidR="00463DB2" w:rsidRPr="00F10486" w:rsidRDefault="00F10486" w:rsidP="00F10486">
      <w:pPr>
        <w:pStyle w:val="a3"/>
        <w:tabs>
          <w:tab w:val="left" w:pos="1100"/>
        </w:tabs>
        <w:autoSpaceDE/>
        <w:autoSpaceDN/>
        <w:spacing w:before="0" w:line="276" w:lineRule="auto"/>
        <w:ind w:leftChars="100" w:left="220"/>
        <w:jc w:val="both"/>
        <w:rPr>
          <w:rFonts w:ascii="Cambria" w:hAnsi="Cambria"/>
          <w:b/>
          <w:kern w:val="16"/>
          <w:lang w:eastAsia="ja-JP"/>
        </w:rPr>
      </w:pPr>
      <w:r w:rsidRPr="00F10486">
        <w:rPr>
          <w:rFonts w:ascii="Cambria" w:hAnsi="Cambria" w:hint="eastAsia"/>
          <w:b/>
          <w:bCs/>
          <w:kern w:val="16"/>
          <w:lang w:eastAsia="ja-JP"/>
        </w:rPr>
        <w:t>31.5.5</w:t>
      </w:r>
      <w:r w:rsidRPr="00F10486">
        <w:rPr>
          <w:rFonts w:ascii="Cambria" w:hAnsi="Cambria"/>
          <w:b/>
          <w:bCs/>
          <w:kern w:val="16"/>
          <w:lang w:eastAsia="ja-JP"/>
        </w:rPr>
        <w:tab/>
      </w:r>
      <w:r w:rsidR="00034B74" w:rsidRPr="00F10486">
        <w:rPr>
          <w:rFonts w:ascii="Cambria" w:hAnsi="Cambria"/>
          <w:b/>
          <w:kern w:val="16"/>
          <w:lang w:eastAsia="ja-JP"/>
        </w:rPr>
        <w:t>OIST ID</w:t>
      </w:r>
      <w:r w:rsidR="00034B74" w:rsidRPr="00F10486">
        <w:rPr>
          <w:rFonts w:ascii="Cambria" w:hAnsi="Cambria"/>
          <w:b/>
          <w:kern w:val="16"/>
          <w:lang w:eastAsia="ja-JP"/>
        </w:rPr>
        <w:t>カード</w:t>
      </w:r>
    </w:p>
    <w:p w14:paraId="595EC7F1" w14:textId="135F375C"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OIST ID</w:t>
      </w:r>
      <w:r w:rsidRPr="00B76E4D">
        <w:rPr>
          <w:rFonts w:ascii="Cambria" w:hAnsi="Cambria"/>
          <w:kern w:val="16"/>
          <w:lang w:eastAsia="ja-JP"/>
        </w:rPr>
        <w:t>カードの発行については、「</w:t>
      </w:r>
      <w:hyperlink r:id="rId34" w:history="1">
        <w:r w:rsidRPr="00BE1F9A">
          <w:rPr>
            <w:rStyle w:val="af1"/>
            <w:rFonts w:ascii="Cambria" w:hAnsi="Cambria"/>
            <w:kern w:val="16"/>
            <w:lang w:eastAsia="ja-JP"/>
          </w:rPr>
          <w:t>OIST ID</w:t>
        </w:r>
        <w:r w:rsidRPr="00BE1F9A">
          <w:rPr>
            <w:rStyle w:val="af1"/>
            <w:rFonts w:ascii="Cambria" w:hAnsi="Cambria"/>
            <w:kern w:val="16"/>
            <w:lang w:eastAsia="ja-JP"/>
          </w:rPr>
          <w:t>カードの発行に関する規程</w:t>
        </w:r>
      </w:hyperlink>
      <w:r w:rsidRPr="00B76E4D">
        <w:rPr>
          <w:rFonts w:ascii="Cambria" w:hAnsi="Cambria"/>
          <w:kern w:val="16"/>
          <w:lang w:eastAsia="ja-JP"/>
        </w:rPr>
        <w:t>」</w:t>
      </w:r>
      <w:r w:rsidRPr="00B76E4D">
        <w:rPr>
          <w:rFonts w:ascii="Cambria" w:hAnsi="Cambria"/>
          <w:color w:val="000000" w:themeColor="text1"/>
          <w:kern w:val="16"/>
          <w:lang w:eastAsia="ja-JP"/>
        </w:rPr>
        <w:t>を</w:t>
      </w:r>
      <w:r w:rsidRPr="00B76E4D">
        <w:rPr>
          <w:rFonts w:ascii="Cambria" w:hAnsi="Cambria"/>
          <w:kern w:val="16"/>
          <w:lang w:eastAsia="ja-JP"/>
        </w:rPr>
        <w:t>参照してください。</w:t>
      </w:r>
    </w:p>
    <w:p w14:paraId="242949E2"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F043B11" w14:textId="29A1C1FF" w:rsidR="00463DB2" w:rsidRPr="00F10486" w:rsidRDefault="00F10486" w:rsidP="00B76E4D">
      <w:pPr>
        <w:pStyle w:val="a3"/>
        <w:autoSpaceDE/>
        <w:autoSpaceDN/>
        <w:spacing w:before="0" w:line="276" w:lineRule="auto"/>
        <w:jc w:val="both"/>
        <w:rPr>
          <w:rFonts w:ascii="Cambria" w:hAnsi="Cambria"/>
          <w:b/>
          <w:bCs/>
          <w:kern w:val="16"/>
          <w:lang w:eastAsia="ja-JP"/>
        </w:rPr>
      </w:pPr>
      <w:r w:rsidRPr="00F10486">
        <w:rPr>
          <w:rFonts w:ascii="Cambria" w:hAnsi="Cambria" w:hint="eastAsia"/>
          <w:b/>
          <w:bCs/>
          <w:kern w:val="16"/>
          <w:lang w:eastAsia="ja-JP"/>
        </w:rPr>
        <w:t>31.6</w:t>
      </w:r>
      <w:r w:rsidRPr="00F10486">
        <w:rPr>
          <w:rFonts w:ascii="Cambria" w:hAnsi="Cambria"/>
          <w:b/>
          <w:bCs/>
          <w:kern w:val="16"/>
          <w:lang w:eastAsia="ja-JP"/>
        </w:rPr>
        <w:tab/>
      </w:r>
      <w:r w:rsidR="00034B74" w:rsidRPr="00F10486">
        <w:rPr>
          <w:rFonts w:ascii="Cambria" w:hAnsi="Cambria"/>
          <w:b/>
          <w:bCs/>
          <w:kern w:val="16"/>
          <w:lang w:eastAsia="ja-JP"/>
        </w:rPr>
        <w:t>様式</w:t>
      </w:r>
    </w:p>
    <w:p w14:paraId="7914FBD4" w14:textId="34C08C3C" w:rsidR="00463DB2" w:rsidRPr="00B76E4D" w:rsidRDefault="00000000" w:rsidP="00B76E4D">
      <w:pPr>
        <w:pStyle w:val="a3"/>
        <w:autoSpaceDE/>
        <w:autoSpaceDN/>
        <w:spacing w:before="0" w:line="276" w:lineRule="auto"/>
        <w:jc w:val="both"/>
        <w:rPr>
          <w:rFonts w:ascii="Cambria" w:hAnsi="Cambria"/>
          <w:kern w:val="16"/>
          <w:lang w:eastAsia="ja-JP"/>
        </w:rPr>
      </w:pPr>
      <w:hyperlink r:id="rId35" w:history="1">
        <w:r w:rsidR="00034B74" w:rsidRPr="00BE1F9A">
          <w:rPr>
            <w:rStyle w:val="af1"/>
            <w:rFonts w:ascii="Cambria" w:hAnsi="Cambria"/>
            <w:kern w:val="16"/>
            <w:lang w:eastAsia="ja-JP"/>
          </w:rPr>
          <w:t>人事ウェブサイト</w:t>
        </w:r>
      </w:hyperlink>
      <w:r w:rsidR="00034B74" w:rsidRPr="00B76E4D">
        <w:rPr>
          <w:rFonts w:ascii="Cambria" w:hAnsi="Cambria"/>
          <w:kern w:val="16"/>
          <w:lang w:eastAsia="ja-JP"/>
        </w:rPr>
        <w:t>参照</w:t>
      </w:r>
    </w:p>
    <w:p w14:paraId="350DDF3D"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7039FE4D" w14:textId="4C7506AD" w:rsidR="00463DB2" w:rsidRPr="00F10486" w:rsidRDefault="00F10486" w:rsidP="00B76E4D">
      <w:pPr>
        <w:pStyle w:val="a3"/>
        <w:autoSpaceDE/>
        <w:autoSpaceDN/>
        <w:spacing w:before="0" w:line="276" w:lineRule="auto"/>
        <w:jc w:val="both"/>
        <w:rPr>
          <w:rFonts w:ascii="Cambria" w:hAnsi="Cambria"/>
          <w:b/>
          <w:bCs/>
          <w:kern w:val="16"/>
          <w:lang w:eastAsia="ja-JP"/>
        </w:rPr>
      </w:pPr>
      <w:r w:rsidRPr="00F10486">
        <w:rPr>
          <w:rFonts w:ascii="Cambria" w:hAnsi="Cambria" w:hint="eastAsia"/>
          <w:b/>
          <w:bCs/>
          <w:kern w:val="16"/>
          <w:lang w:eastAsia="ja-JP"/>
        </w:rPr>
        <w:t>31.7</w:t>
      </w:r>
      <w:r w:rsidRPr="00F10486">
        <w:rPr>
          <w:rFonts w:ascii="Cambria" w:hAnsi="Cambria"/>
          <w:b/>
          <w:bCs/>
          <w:kern w:val="16"/>
          <w:lang w:eastAsia="ja-JP"/>
        </w:rPr>
        <w:tab/>
      </w:r>
      <w:r w:rsidR="00034B74" w:rsidRPr="00F10486">
        <w:rPr>
          <w:rFonts w:ascii="Cambria" w:hAnsi="Cambria"/>
          <w:b/>
          <w:bCs/>
          <w:kern w:val="16"/>
          <w:lang w:eastAsia="ja-JP"/>
        </w:rPr>
        <w:t>連絡先</w:t>
      </w:r>
    </w:p>
    <w:p w14:paraId="033571F7" w14:textId="61E007FF"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31.7.1</w:t>
      </w:r>
      <w:r w:rsidRPr="00F10486">
        <w:rPr>
          <w:rFonts w:ascii="Cambria" w:hAnsi="Cambria"/>
          <w:b/>
          <w:bCs/>
          <w:kern w:val="16"/>
          <w:lang w:eastAsia="ja-JP"/>
        </w:rPr>
        <w:tab/>
      </w:r>
      <w:r w:rsidR="00034B74" w:rsidRPr="00F10486">
        <w:rPr>
          <w:rFonts w:ascii="Cambria" w:hAnsi="Cambria"/>
          <w:b/>
          <w:bCs/>
          <w:kern w:val="16"/>
          <w:lang w:eastAsia="ja-JP"/>
        </w:rPr>
        <w:t>本方針の所管</w:t>
      </w:r>
    </w:p>
    <w:p w14:paraId="3461B91E" w14:textId="201DF3C9"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副学長（人事担当）</w:t>
      </w:r>
    </w:p>
    <w:p w14:paraId="24078A12"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50489AAC" w14:textId="5B8022BE"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31.7.2</w:t>
      </w:r>
      <w:r w:rsidRPr="00F10486">
        <w:rPr>
          <w:rFonts w:ascii="Cambria" w:hAnsi="Cambria"/>
          <w:b/>
          <w:bCs/>
          <w:kern w:val="16"/>
          <w:lang w:eastAsia="ja-JP"/>
        </w:rPr>
        <w:tab/>
      </w:r>
      <w:r w:rsidR="00034B74" w:rsidRPr="00F10486">
        <w:rPr>
          <w:rFonts w:ascii="Cambria" w:hAnsi="Cambria"/>
          <w:b/>
          <w:bCs/>
          <w:kern w:val="16"/>
          <w:lang w:eastAsia="ja-JP"/>
        </w:rPr>
        <w:t>その他の連絡先</w:t>
      </w:r>
    </w:p>
    <w:p w14:paraId="0C6292ED" w14:textId="5FC25B06"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B76E4D">
        <w:rPr>
          <w:rFonts w:ascii="Cambria" w:hAnsi="Cambria"/>
          <w:kern w:val="16"/>
          <w:lang w:eastAsia="ja-JP"/>
        </w:rPr>
        <w:t>採用</w:t>
      </w:r>
      <w:r w:rsidR="00E418A0" w:rsidRPr="00B76E4D">
        <w:rPr>
          <w:rFonts w:ascii="Cambria" w:hAnsi="Cambria" w:hint="eastAsia"/>
          <w:kern w:val="16"/>
          <w:lang w:eastAsia="ja-JP"/>
        </w:rPr>
        <w:t>研修</w:t>
      </w:r>
      <w:r w:rsidRPr="00B76E4D">
        <w:rPr>
          <w:rFonts w:ascii="Cambria" w:hAnsi="Cambria"/>
          <w:kern w:val="16"/>
          <w:lang w:eastAsia="ja-JP"/>
        </w:rPr>
        <w:t>セクション</w:t>
      </w:r>
    </w:p>
    <w:p w14:paraId="3CAB4ACA"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1261062C" w14:textId="4623B20D" w:rsidR="00463DB2" w:rsidRPr="00F10486" w:rsidRDefault="00F10486" w:rsidP="00B76E4D">
      <w:pPr>
        <w:pStyle w:val="a3"/>
        <w:autoSpaceDE/>
        <w:autoSpaceDN/>
        <w:spacing w:before="0" w:line="276" w:lineRule="auto"/>
        <w:jc w:val="both"/>
        <w:rPr>
          <w:rFonts w:ascii="Cambria" w:hAnsi="Cambria"/>
          <w:b/>
          <w:bCs/>
          <w:kern w:val="16"/>
          <w:lang w:eastAsia="ja-JP"/>
        </w:rPr>
      </w:pPr>
      <w:r w:rsidRPr="00F10486">
        <w:rPr>
          <w:rFonts w:ascii="Cambria" w:hAnsi="Cambria" w:hint="eastAsia"/>
          <w:b/>
          <w:bCs/>
          <w:kern w:val="16"/>
          <w:lang w:eastAsia="ja-JP"/>
        </w:rPr>
        <w:t>31.8</w:t>
      </w:r>
      <w:r w:rsidRPr="00F10486">
        <w:rPr>
          <w:rFonts w:ascii="Cambria" w:hAnsi="Cambria"/>
          <w:b/>
          <w:bCs/>
          <w:kern w:val="16"/>
          <w:lang w:eastAsia="ja-JP"/>
        </w:rPr>
        <w:tab/>
      </w:r>
      <w:r w:rsidR="00034B74" w:rsidRPr="00F10486">
        <w:rPr>
          <w:rFonts w:ascii="Cambria" w:hAnsi="Cambria"/>
          <w:b/>
          <w:bCs/>
          <w:kern w:val="16"/>
          <w:lang w:eastAsia="ja-JP"/>
        </w:rPr>
        <w:t>定義</w:t>
      </w:r>
    </w:p>
    <w:p w14:paraId="5693E469" w14:textId="166D4E14"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31.8.1</w:t>
      </w:r>
      <w:r w:rsidRPr="00F10486">
        <w:rPr>
          <w:rFonts w:ascii="Cambria" w:hAnsi="Cambria"/>
          <w:b/>
          <w:bCs/>
          <w:kern w:val="16"/>
          <w:lang w:eastAsia="ja-JP"/>
        </w:rPr>
        <w:tab/>
      </w:r>
      <w:r w:rsidR="00034B74" w:rsidRPr="00F10486">
        <w:rPr>
          <w:rFonts w:ascii="Cambria" w:hAnsi="Cambria"/>
          <w:b/>
          <w:bCs/>
          <w:kern w:val="16"/>
          <w:lang w:eastAsia="ja-JP"/>
        </w:rPr>
        <w:t>採用責任者</w:t>
      </w:r>
    </w:p>
    <w:p w14:paraId="7A1BC395" w14:textId="496E446B"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814F6A">
        <w:rPr>
          <w:rFonts w:ascii="Cambria" w:hAnsi="Cambria"/>
          <w:kern w:val="16"/>
          <w:lang w:eastAsia="ja-JP"/>
        </w:rPr>
        <w:t>採用責任者</w:t>
      </w:r>
      <w:r w:rsidRPr="00B76E4D">
        <w:rPr>
          <w:rFonts w:ascii="Cambria" w:hAnsi="Cambria"/>
          <w:kern w:val="16"/>
          <w:lang w:eastAsia="ja-JP"/>
        </w:rPr>
        <w:t>とは、シニアレベル・エグゼクティブ（上級幹部職）であり、新しい</w:t>
      </w:r>
      <w:r w:rsidRPr="00B76E4D">
        <w:rPr>
          <w:rFonts w:ascii="Cambria" w:hAnsi="Cambria"/>
          <w:kern w:val="16"/>
          <w:lang w:eastAsia="ja-JP"/>
        </w:rPr>
        <w:lastRenderedPageBreak/>
        <w:t>職員に対して採用の可否を決定する権限を有する者をいいます。</w:t>
      </w:r>
    </w:p>
    <w:p w14:paraId="162B329B" w14:textId="77777777" w:rsidR="00463DB2" w:rsidRPr="00B76E4D" w:rsidRDefault="00463DB2" w:rsidP="00B76E4D">
      <w:pPr>
        <w:pStyle w:val="a3"/>
        <w:autoSpaceDE/>
        <w:autoSpaceDN/>
        <w:spacing w:before="0" w:line="276" w:lineRule="auto"/>
        <w:jc w:val="both"/>
        <w:rPr>
          <w:rFonts w:ascii="Cambria" w:hAnsi="Cambria"/>
          <w:kern w:val="16"/>
          <w:lang w:eastAsia="ja-JP"/>
        </w:rPr>
      </w:pPr>
    </w:p>
    <w:p w14:paraId="12411816" w14:textId="671628CC" w:rsidR="00463DB2" w:rsidRPr="00F10486" w:rsidRDefault="00F10486" w:rsidP="00F10486">
      <w:pPr>
        <w:pStyle w:val="a3"/>
        <w:tabs>
          <w:tab w:val="left" w:pos="1100"/>
        </w:tabs>
        <w:autoSpaceDE/>
        <w:autoSpaceDN/>
        <w:spacing w:before="0" w:line="276" w:lineRule="auto"/>
        <w:ind w:leftChars="100" w:left="220"/>
        <w:jc w:val="both"/>
        <w:rPr>
          <w:rFonts w:ascii="Cambria" w:hAnsi="Cambria"/>
          <w:b/>
          <w:bCs/>
          <w:kern w:val="16"/>
          <w:lang w:eastAsia="ja-JP"/>
        </w:rPr>
      </w:pPr>
      <w:r w:rsidRPr="00F10486">
        <w:rPr>
          <w:rFonts w:ascii="Cambria" w:hAnsi="Cambria" w:hint="eastAsia"/>
          <w:b/>
          <w:bCs/>
          <w:kern w:val="16"/>
          <w:lang w:eastAsia="ja-JP"/>
        </w:rPr>
        <w:t>31.8.2</w:t>
      </w:r>
      <w:r w:rsidRPr="00F10486">
        <w:rPr>
          <w:rFonts w:ascii="Cambria" w:hAnsi="Cambria"/>
          <w:b/>
          <w:bCs/>
          <w:kern w:val="16"/>
          <w:lang w:eastAsia="ja-JP"/>
        </w:rPr>
        <w:tab/>
      </w:r>
      <w:r w:rsidR="00034B74" w:rsidRPr="00F10486">
        <w:rPr>
          <w:rFonts w:ascii="Cambria" w:hAnsi="Cambria"/>
          <w:b/>
          <w:bCs/>
          <w:kern w:val="16"/>
          <w:lang w:eastAsia="ja-JP"/>
        </w:rPr>
        <w:t>採用承認者</w:t>
      </w:r>
    </w:p>
    <w:p w14:paraId="082DF646" w14:textId="0BA022C8" w:rsidR="00463DB2" w:rsidRPr="00B76E4D" w:rsidRDefault="00034B74" w:rsidP="00F10486">
      <w:pPr>
        <w:pStyle w:val="a3"/>
        <w:autoSpaceDE/>
        <w:autoSpaceDN/>
        <w:spacing w:before="0" w:line="276" w:lineRule="auto"/>
        <w:ind w:leftChars="100" w:left="220"/>
        <w:jc w:val="both"/>
        <w:rPr>
          <w:rFonts w:ascii="Cambria" w:hAnsi="Cambria"/>
          <w:kern w:val="16"/>
          <w:lang w:eastAsia="ja-JP"/>
        </w:rPr>
      </w:pPr>
      <w:r w:rsidRPr="00814F6A">
        <w:rPr>
          <w:rFonts w:ascii="Cambria" w:hAnsi="Cambria"/>
          <w:kern w:val="16"/>
          <w:lang w:eastAsia="ja-JP"/>
        </w:rPr>
        <w:t>採用承認者</w:t>
      </w:r>
      <w:r w:rsidRPr="00B76E4D">
        <w:rPr>
          <w:rFonts w:ascii="Cambria" w:hAnsi="Cambria"/>
          <w:kern w:val="16"/>
          <w:lang w:eastAsia="ja-JP"/>
        </w:rPr>
        <w:t>とは、職務内容</w:t>
      </w:r>
      <w:r w:rsidR="00F10486" w:rsidRPr="00B76E4D">
        <w:rPr>
          <w:rFonts w:ascii="Cambria" w:hAnsi="Cambria" w:hint="eastAsia"/>
          <w:kern w:val="16"/>
          <w:lang w:eastAsia="ja-JP"/>
        </w:rPr>
        <w:t>（</w:t>
      </w:r>
      <w:r w:rsidRPr="00B76E4D">
        <w:rPr>
          <w:rFonts w:ascii="Cambria" w:hAnsi="Cambria"/>
          <w:kern w:val="16"/>
          <w:lang w:eastAsia="ja-JP"/>
        </w:rPr>
        <w:t>Job Description</w:t>
      </w:r>
      <w:r w:rsidR="00F10486" w:rsidRPr="00B76E4D">
        <w:rPr>
          <w:rFonts w:ascii="Cambria" w:hAnsi="Cambria" w:hint="eastAsia"/>
          <w:kern w:val="16"/>
          <w:lang w:eastAsia="ja-JP"/>
        </w:rPr>
        <w:t>）</w:t>
      </w:r>
      <w:r w:rsidRPr="00B76E4D">
        <w:rPr>
          <w:rFonts w:ascii="Cambria" w:hAnsi="Cambria"/>
          <w:kern w:val="16"/>
          <w:lang w:eastAsia="ja-JP"/>
        </w:rPr>
        <w:t>や採用手続について承認する権限を有する者のことをいいます。通常は副学長（人事担当）が</w:t>
      </w:r>
      <w:r w:rsidRPr="005A10EF">
        <w:rPr>
          <w:rFonts w:ascii="Cambria" w:hAnsi="Cambria"/>
          <w:kern w:val="16"/>
          <w:lang w:eastAsia="ja-JP"/>
        </w:rPr>
        <w:t>採用承認者</w:t>
      </w:r>
      <w:r w:rsidRPr="00B76E4D">
        <w:rPr>
          <w:rFonts w:ascii="Cambria" w:hAnsi="Cambria"/>
          <w:kern w:val="16"/>
          <w:lang w:eastAsia="ja-JP"/>
        </w:rPr>
        <w:t>となります。</w:t>
      </w:r>
      <w:hyperlink r:id="rId36" w:anchor="30.2.2" w:history="1">
        <w:r w:rsidRPr="0007286F">
          <w:rPr>
            <w:rStyle w:val="af1"/>
            <w:rFonts w:ascii="Cambria" w:hAnsi="Cambria"/>
            <w:kern w:val="16"/>
            <w:lang w:eastAsia="ja-JP"/>
          </w:rPr>
          <w:t>シニアレベル・エグゼクティブ（上級幹部職）</w:t>
        </w:r>
      </w:hyperlink>
      <w:r w:rsidRPr="00B76E4D">
        <w:rPr>
          <w:rFonts w:ascii="Cambria" w:hAnsi="Cambria"/>
          <w:kern w:val="16"/>
          <w:lang w:eastAsia="ja-JP"/>
        </w:rPr>
        <w:t>及び学長が定めるポジションについては、学長が</w:t>
      </w:r>
      <w:r w:rsidRPr="005A10EF">
        <w:rPr>
          <w:rFonts w:ascii="Cambria" w:hAnsi="Cambria"/>
          <w:kern w:val="16"/>
          <w:lang w:eastAsia="ja-JP"/>
        </w:rPr>
        <w:t>採用承認者</w:t>
      </w:r>
      <w:r w:rsidRPr="00B76E4D">
        <w:rPr>
          <w:rFonts w:ascii="Cambria" w:hAnsi="Cambria"/>
          <w:kern w:val="16"/>
          <w:lang w:eastAsia="ja-JP"/>
        </w:rPr>
        <w:t>となります。</w:t>
      </w:r>
    </w:p>
    <w:sectPr w:rsidR="00463DB2" w:rsidRPr="00B76E4D" w:rsidSect="00A3775C">
      <w:footerReference w:type="default" r:id="rId37"/>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CB51" w14:textId="77777777" w:rsidR="00467182" w:rsidRDefault="00467182">
      <w:r>
        <w:separator/>
      </w:r>
    </w:p>
  </w:endnote>
  <w:endnote w:type="continuationSeparator" w:id="0">
    <w:p w14:paraId="587204CE" w14:textId="77777777" w:rsidR="00467182" w:rsidRDefault="00467182">
      <w:r>
        <w:continuationSeparator/>
      </w:r>
    </w:p>
  </w:endnote>
  <w:endnote w:type="continuationNotice" w:id="1">
    <w:p w14:paraId="120B37F0" w14:textId="77777777" w:rsidR="00467182" w:rsidRDefault="00467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14372"/>
      <w:docPartObj>
        <w:docPartGallery w:val="Page Numbers (Bottom of Page)"/>
        <w:docPartUnique/>
      </w:docPartObj>
    </w:sdtPr>
    <w:sdtEndPr>
      <w:rPr>
        <w:rFonts w:ascii="Cambria" w:hAnsi="Cambria"/>
      </w:rPr>
    </w:sdtEndPr>
    <w:sdtContent>
      <w:p w14:paraId="4D830D21" w14:textId="77777777" w:rsidR="00A0225B" w:rsidRPr="00A0225B" w:rsidRDefault="00A0225B">
        <w:pPr>
          <w:pStyle w:val="a7"/>
          <w:jc w:val="center"/>
          <w:rPr>
            <w:rFonts w:ascii="Cambria" w:hAnsi="Cambria"/>
          </w:rPr>
        </w:pPr>
        <w:r w:rsidRPr="00A0225B">
          <w:rPr>
            <w:rFonts w:ascii="Cambria" w:hAnsi="Cambria"/>
          </w:rPr>
          <w:fldChar w:fldCharType="begin"/>
        </w:r>
        <w:r w:rsidRPr="00A0225B">
          <w:rPr>
            <w:rFonts w:ascii="Cambria" w:hAnsi="Cambria"/>
          </w:rPr>
          <w:instrText>PAGE   \* MERGEFORMAT</w:instrText>
        </w:r>
        <w:r w:rsidRPr="00A0225B">
          <w:rPr>
            <w:rFonts w:ascii="Cambria" w:hAnsi="Cambria"/>
          </w:rPr>
          <w:fldChar w:fldCharType="separate"/>
        </w:r>
        <w:r w:rsidRPr="00965B96">
          <w:rPr>
            <w:rFonts w:ascii="Cambria" w:hAnsi="Cambria"/>
            <w:lang w:eastAsia="ja-JP"/>
          </w:rPr>
          <w:t>2</w:t>
        </w:r>
        <w:r w:rsidRPr="00A0225B">
          <w:rPr>
            <w:rFonts w:ascii="Cambria" w:hAnsi="Cambria"/>
          </w:rPr>
          <w:fldChar w:fldCharType="end"/>
        </w:r>
      </w:p>
      <w:p w14:paraId="56E5208B" w14:textId="3AA94B07" w:rsidR="00A0225B" w:rsidRPr="00A0225B" w:rsidRDefault="00A0225B" w:rsidP="00A0225B">
        <w:pPr>
          <w:spacing w:before="14"/>
          <w:ind w:left="20"/>
          <w:jc w:val="right"/>
          <w:rPr>
            <w:rFonts w:ascii="Cambria" w:hAnsi="Cambria"/>
            <w:sz w:val="16"/>
          </w:rPr>
        </w:pPr>
        <w:r w:rsidRPr="00A0225B">
          <w:rPr>
            <w:rFonts w:ascii="Cambria" w:hAnsi="Cambria"/>
            <w:sz w:val="16"/>
          </w:rPr>
          <w:t>ch31_recruitment-and-hiring_ja_</w:t>
        </w:r>
        <w:r w:rsidR="001411D2" w:rsidRPr="00A0225B">
          <w:rPr>
            <w:rFonts w:ascii="Cambria" w:hAnsi="Cambria"/>
            <w:sz w:val="16"/>
            <w:lang w:eastAsia="ja-JP"/>
          </w:rPr>
          <w:t>202</w:t>
        </w:r>
        <w:r w:rsidR="001411D2">
          <w:rPr>
            <w:rFonts w:ascii="Cambria" w:hAnsi="Cambria" w:hint="eastAsia"/>
            <w:sz w:val="16"/>
            <w:lang w:eastAsia="ja-JP"/>
          </w:rPr>
          <w:t>4</w:t>
        </w:r>
        <w:r w:rsidR="001411D2" w:rsidRPr="00A0225B">
          <w:rPr>
            <w:rFonts w:ascii="Cambria" w:hAnsi="Cambria"/>
            <w:sz w:val="16"/>
            <w:lang w:eastAsia="ja-JP"/>
          </w:rPr>
          <w:t>0</w:t>
        </w:r>
        <w:r w:rsidR="001411D2">
          <w:rPr>
            <w:rFonts w:ascii="Cambria" w:hAnsi="Cambria" w:hint="eastAsia"/>
            <w:sz w:val="16"/>
            <w:lang w:eastAsia="ja-JP"/>
          </w:rPr>
          <w:t>8</w:t>
        </w:r>
        <w:r w:rsidR="001411D2" w:rsidRPr="00A0225B">
          <w:rPr>
            <w:rFonts w:ascii="Cambria" w:hAnsi="Cambria"/>
            <w:sz w:val="16"/>
            <w:lang w:eastAsia="ja-JP"/>
          </w:rPr>
          <w:t>01</w:t>
        </w:r>
        <w:r w:rsidRPr="00A0225B">
          <w:rPr>
            <w:rFonts w:ascii="Cambria" w:hAnsi="Cambria"/>
            <w:sz w:val="16"/>
            <w:lang w:eastAsia="ja-JP"/>
          </w:rPr>
          <w:t>_</w:t>
        </w:r>
        <w:r w:rsidR="008E5E4E">
          <w:rPr>
            <w:rFonts w:ascii="Cambria" w:hAnsi="Cambria" w:hint="eastAsia"/>
            <w:sz w:val="16"/>
            <w:lang w:eastAsia="ja-JP"/>
          </w:rPr>
          <w:t>cl</w:t>
        </w:r>
      </w:p>
    </w:sdtContent>
  </w:sdt>
  <w:p w14:paraId="4D691D7A" w14:textId="223FD43D" w:rsidR="00463DB2" w:rsidRPr="00A0225B" w:rsidRDefault="00463DB2">
    <w:pPr>
      <w:pStyle w:val="a3"/>
      <w:spacing w:before="0" w:line="14" w:lineRule="auto"/>
      <w:rPr>
        <w:rFonts w:ascii="Cambria" w:hAnsi="Cambr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40F93" w14:textId="77777777" w:rsidR="00467182" w:rsidRDefault="00467182">
      <w:r>
        <w:separator/>
      </w:r>
    </w:p>
  </w:footnote>
  <w:footnote w:type="continuationSeparator" w:id="0">
    <w:p w14:paraId="30A505D0" w14:textId="77777777" w:rsidR="00467182" w:rsidRDefault="00467182">
      <w:r>
        <w:continuationSeparator/>
      </w:r>
    </w:p>
  </w:footnote>
  <w:footnote w:type="continuationNotice" w:id="1">
    <w:p w14:paraId="44873A2D" w14:textId="77777777" w:rsidR="00467182" w:rsidRDefault="00467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36E"/>
    <w:multiLevelType w:val="multilevel"/>
    <w:tmpl w:val="90FEF45A"/>
    <w:lvl w:ilvl="0">
      <w:start w:val="31"/>
      <w:numFmt w:val="decimal"/>
      <w:lvlText w:val="%1"/>
      <w:lvlJc w:val="left"/>
      <w:pPr>
        <w:ind w:left="960" w:hanging="960"/>
      </w:pPr>
      <w:rPr>
        <w:rFonts w:hint="default"/>
      </w:rPr>
    </w:lvl>
    <w:lvl w:ilvl="1">
      <w:start w:val="5"/>
      <w:numFmt w:val="decimal"/>
      <w:lvlText w:val="%1.%2"/>
      <w:lvlJc w:val="left"/>
      <w:pPr>
        <w:ind w:left="1385" w:hanging="960"/>
      </w:pPr>
      <w:rPr>
        <w:rFonts w:hint="default"/>
      </w:rPr>
    </w:lvl>
    <w:lvl w:ilvl="2">
      <w:start w:val="3"/>
      <w:numFmt w:val="decimal"/>
      <w:lvlText w:val="%1.%2.%3"/>
      <w:lvlJc w:val="left"/>
      <w:pPr>
        <w:ind w:left="1810" w:hanging="960"/>
      </w:pPr>
      <w:rPr>
        <w:rFonts w:hint="default"/>
      </w:rPr>
    </w:lvl>
    <w:lvl w:ilvl="3">
      <w:start w:val="1"/>
      <w:numFmt w:val="decimal"/>
      <w:lvlText w:val="%1.%2.%3.%4"/>
      <w:lvlJc w:val="left"/>
      <w:pPr>
        <w:ind w:left="2355" w:hanging="1080"/>
      </w:pPr>
      <w:rPr>
        <w:rFonts w:hint="default"/>
        <w:b w:val="0"/>
        <w:bCs w:val="0"/>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141A5A9C"/>
    <w:multiLevelType w:val="multilevel"/>
    <w:tmpl w:val="9A66CACC"/>
    <w:lvl w:ilvl="0">
      <w:start w:val="31"/>
      <w:numFmt w:val="decimal"/>
      <w:lvlText w:val="%1"/>
      <w:lvlJc w:val="left"/>
      <w:pPr>
        <w:ind w:left="2088" w:hanging="1081"/>
      </w:pPr>
      <w:rPr>
        <w:rFonts w:hint="default"/>
      </w:rPr>
    </w:lvl>
    <w:lvl w:ilvl="1">
      <w:start w:val="3"/>
      <w:numFmt w:val="decimal"/>
      <w:lvlText w:val="%1.%2"/>
      <w:lvlJc w:val="left"/>
      <w:pPr>
        <w:ind w:left="2088" w:hanging="1081"/>
      </w:pPr>
      <w:rPr>
        <w:rFonts w:hint="default"/>
      </w:rPr>
    </w:lvl>
    <w:lvl w:ilvl="2">
      <w:start w:val="2"/>
      <w:numFmt w:val="decimal"/>
      <w:lvlText w:val="%1.%2.%3"/>
      <w:lvlJc w:val="left"/>
      <w:pPr>
        <w:ind w:left="2088" w:hanging="1081"/>
      </w:pPr>
      <w:rPr>
        <w:rFonts w:hint="default"/>
      </w:rPr>
    </w:lvl>
    <w:lvl w:ilvl="3">
      <w:start w:val="3"/>
      <w:numFmt w:val="decimal"/>
      <w:lvlText w:val="%1.%2.%3.%4"/>
      <w:lvlJc w:val="left"/>
      <w:pPr>
        <w:ind w:left="2088" w:hanging="1081"/>
      </w:pPr>
      <w:rPr>
        <w:rFonts w:ascii="ＭＳ 明朝" w:eastAsia="ＭＳ 明朝" w:hAnsi="ＭＳ 明朝" w:cs="ＭＳ 明朝" w:hint="default"/>
        <w:w w:val="100"/>
        <w:sz w:val="24"/>
        <w:szCs w:val="24"/>
      </w:rPr>
    </w:lvl>
    <w:lvl w:ilvl="4">
      <w:numFmt w:val="bullet"/>
      <w:lvlText w:val="•"/>
      <w:lvlJc w:val="left"/>
      <w:pPr>
        <w:ind w:left="5112" w:hanging="1081"/>
      </w:pPr>
      <w:rPr>
        <w:rFonts w:hint="default"/>
      </w:rPr>
    </w:lvl>
    <w:lvl w:ilvl="5">
      <w:numFmt w:val="bullet"/>
      <w:lvlText w:val="•"/>
      <w:lvlJc w:val="left"/>
      <w:pPr>
        <w:ind w:left="5868" w:hanging="1081"/>
      </w:pPr>
      <w:rPr>
        <w:rFonts w:hint="default"/>
      </w:rPr>
    </w:lvl>
    <w:lvl w:ilvl="6">
      <w:numFmt w:val="bullet"/>
      <w:lvlText w:val="•"/>
      <w:lvlJc w:val="left"/>
      <w:pPr>
        <w:ind w:left="6624" w:hanging="1081"/>
      </w:pPr>
      <w:rPr>
        <w:rFonts w:hint="default"/>
      </w:rPr>
    </w:lvl>
    <w:lvl w:ilvl="7">
      <w:numFmt w:val="bullet"/>
      <w:lvlText w:val="•"/>
      <w:lvlJc w:val="left"/>
      <w:pPr>
        <w:ind w:left="7380" w:hanging="1081"/>
      </w:pPr>
      <w:rPr>
        <w:rFonts w:hint="default"/>
      </w:rPr>
    </w:lvl>
    <w:lvl w:ilvl="8">
      <w:numFmt w:val="bullet"/>
      <w:lvlText w:val="•"/>
      <w:lvlJc w:val="left"/>
      <w:pPr>
        <w:ind w:left="8136" w:hanging="1081"/>
      </w:pPr>
      <w:rPr>
        <w:rFonts w:hint="default"/>
      </w:rPr>
    </w:lvl>
  </w:abstractNum>
  <w:abstractNum w:abstractNumId="2" w15:restartNumberingAfterBreak="0">
    <w:nsid w:val="18F0625A"/>
    <w:multiLevelType w:val="multilevel"/>
    <w:tmpl w:val="33720B76"/>
    <w:lvl w:ilvl="0">
      <w:start w:val="31"/>
      <w:numFmt w:val="decimal"/>
      <w:lvlText w:val="%1"/>
      <w:lvlJc w:val="left"/>
      <w:pPr>
        <w:ind w:left="1667" w:hanging="848"/>
      </w:pPr>
      <w:rPr>
        <w:rFonts w:hint="default"/>
      </w:rPr>
    </w:lvl>
    <w:lvl w:ilvl="1">
      <w:start w:val="4"/>
      <w:numFmt w:val="decimal"/>
      <w:lvlText w:val="%1.%2"/>
      <w:lvlJc w:val="left"/>
      <w:pPr>
        <w:ind w:left="1667" w:hanging="848"/>
        <w:jc w:val="right"/>
      </w:pPr>
      <w:rPr>
        <w:rFonts w:hint="default"/>
      </w:rPr>
    </w:lvl>
    <w:lvl w:ilvl="2">
      <w:start w:val="1"/>
      <w:numFmt w:val="decimal"/>
      <w:lvlText w:val="%1.%2.%3"/>
      <w:lvlJc w:val="left"/>
      <w:pPr>
        <w:ind w:left="1667" w:hanging="848"/>
      </w:pPr>
      <w:rPr>
        <w:rFonts w:ascii="ＭＳ 明朝" w:eastAsia="ＭＳ 明朝" w:hAnsi="ＭＳ 明朝" w:cs="ＭＳ 明朝" w:hint="default"/>
        <w:b/>
        <w:bCs/>
        <w:spacing w:val="0"/>
        <w:w w:val="99"/>
        <w:sz w:val="24"/>
        <w:szCs w:val="24"/>
      </w:rPr>
    </w:lvl>
    <w:lvl w:ilvl="3">
      <w:start w:val="1"/>
      <w:numFmt w:val="decimal"/>
      <w:lvlText w:val="%1.%2.%3.%4"/>
      <w:lvlJc w:val="left"/>
      <w:pPr>
        <w:ind w:left="1540" w:hanging="1151"/>
      </w:pPr>
      <w:rPr>
        <w:rFonts w:ascii="ＭＳ 明朝" w:eastAsia="ＭＳ 明朝" w:hAnsi="ＭＳ 明朝" w:cs="ＭＳ 明朝" w:hint="default"/>
        <w:spacing w:val="-51"/>
        <w:w w:val="100"/>
        <w:sz w:val="24"/>
        <w:szCs w:val="24"/>
      </w:rPr>
    </w:lvl>
    <w:lvl w:ilvl="4">
      <w:numFmt w:val="bullet"/>
      <w:lvlText w:val="•"/>
      <w:lvlJc w:val="left"/>
      <w:pPr>
        <w:ind w:left="4060" w:hanging="1151"/>
      </w:pPr>
      <w:rPr>
        <w:rFonts w:hint="default"/>
      </w:rPr>
    </w:lvl>
    <w:lvl w:ilvl="5">
      <w:numFmt w:val="bullet"/>
      <w:lvlText w:val="•"/>
      <w:lvlJc w:val="left"/>
      <w:pPr>
        <w:ind w:left="4860" w:hanging="1151"/>
      </w:pPr>
      <w:rPr>
        <w:rFonts w:hint="default"/>
      </w:rPr>
    </w:lvl>
    <w:lvl w:ilvl="6">
      <w:numFmt w:val="bullet"/>
      <w:lvlText w:val="•"/>
      <w:lvlJc w:val="left"/>
      <w:pPr>
        <w:ind w:left="5660" w:hanging="1151"/>
      </w:pPr>
      <w:rPr>
        <w:rFonts w:hint="default"/>
      </w:rPr>
    </w:lvl>
    <w:lvl w:ilvl="7">
      <w:numFmt w:val="bullet"/>
      <w:lvlText w:val="•"/>
      <w:lvlJc w:val="left"/>
      <w:pPr>
        <w:ind w:left="6460" w:hanging="1151"/>
      </w:pPr>
      <w:rPr>
        <w:rFonts w:hint="default"/>
      </w:rPr>
    </w:lvl>
    <w:lvl w:ilvl="8">
      <w:numFmt w:val="bullet"/>
      <w:lvlText w:val="•"/>
      <w:lvlJc w:val="left"/>
      <w:pPr>
        <w:ind w:left="7260" w:hanging="1151"/>
      </w:pPr>
      <w:rPr>
        <w:rFonts w:hint="default"/>
      </w:rPr>
    </w:lvl>
  </w:abstractNum>
  <w:abstractNum w:abstractNumId="3" w15:restartNumberingAfterBreak="0">
    <w:nsid w:val="353609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C94101F"/>
    <w:multiLevelType w:val="multilevel"/>
    <w:tmpl w:val="2046A804"/>
    <w:lvl w:ilvl="0">
      <w:start w:val="31"/>
      <w:numFmt w:val="decimal"/>
      <w:lvlText w:val="%1"/>
      <w:lvlJc w:val="left"/>
      <w:pPr>
        <w:ind w:left="705" w:hanging="605"/>
      </w:pPr>
      <w:rPr>
        <w:rFonts w:hint="default"/>
      </w:rPr>
    </w:lvl>
    <w:lvl w:ilvl="1">
      <w:start w:val="1"/>
      <w:numFmt w:val="decimal"/>
      <w:lvlText w:val="%1.%2"/>
      <w:lvlJc w:val="left"/>
      <w:pPr>
        <w:ind w:left="705" w:hanging="605"/>
      </w:pPr>
      <w:rPr>
        <w:rFonts w:ascii="ＭＳ 明朝" w:eastAsia="ＭＳ 明朝" w:hAnsi="ＭＳ 明朝" w:cs="ＭＳ 明朝" w:hint="default"/>
        <w:b/>
        <w:bCs/>
        <w:spacing w:val="-1"/>
        <w:w w:val="99"/>
        <w:sz w:val="24"/>
        <w:szCs w:val="24"/>
      </w:rPr>
    </w:lvl>
    <w:lvl w:ilvl="2">
      <w:start w:val="1"/>
      <w:numFmt w:val="decimal"/>
      <w:lvlText w:val="%1.%2.%3"/>
      <w:lvlJc w:val="left"/>
      <w:pPr>
        <w:ind w:left="1667" w:hanging="848"/>
      </w:pPr>
      <w:rPr>
        <w:rFonts w:ascii="ＭＳ 明朝" w:eastAsia="ＭＳ 明朝" w:hAnsi="ＭＳ 明朝" w:cs="ＭＳ 明朝" w:hint="default"/>
        <w:b/>
        <w:bCs/>
        <w:spacing w:val="0"/>
        <w:w w:val="99"/>
        <w:sz w:val="24"/>
        <w:szCs w:val="24"/>
      </w:rPr>
    </w:lvl>
    <w:lvl w:ilvl="3">
      <w:start w:val="1"/>
      <w:numFmt w:val="decimal"/>
      <w:lvlText w:val="%1.%2.%3.%4"/>
      <w:lvlJc w:val="left"/>
      <w:pPr>
        <w:ind w:left="1540" w:hanging="1141"/>
      </w:pPr>
      <w:rPr>
        <w:rFonts w:ascii="ＭＳ 明朝" w:eastAsia="ＭＳ 明朝" w:hAnsi="ＭＳ 明朝" w:cs="ＭＳ 明朝" w:hint="default"/>
        <w:spacing w:val="-60"/>
        <w:w w:val="100"/>
        <w:sz w:val="24"/>
        <w:szCs w:val="24"/>
      </w:rPr>
    </w:lvl>
    <w:lvl w:ilvl="4">
      <w:numFmt w:val="bullet"/>
      <w:lvlText w:val="•"/>
      <w:lvlJc w:val="left"/>
      <w:pPr>
        <w:ind w:left="2240" w:hanging="1141"/>
      </w:pPr>
      <w:rPr>
        <w:rFonts w:hint="default"/>
      </w:rPr>
    </w:lvl>
    <w:lvl w:ilvl="5">
      <w:numFmt w:val="bullet"/>
      <w:lvlText w:val="•"/>
      <w:lvlJc w:val="left"/>
      <w:pPr>
        <w:ind w:left="3380" w:hanging="1141"/>
      </w:pPr>
      <w:rPr>
        <w:rFonts w:hint="default"/>
      </w:rPr>
    </w:lvl>
    <w:lvl w:ilvl="6">
      <w:numFmt w:val="bullet"/>
      <w:lvlText w:val="•"/>
      <w:lvlJc w:val="left"/>
      <w:pPr>
        <w:ind w:left="4520" w:hanging="1141"/>
      </w:pPr>
      <w:rPr>
        <w:rFonts w:hint="default"/>
      </w:rPr>
    </w:lvl>
    <w:lvl w:ilvl="7">
      <w:numFmt w:val="bullet"/>
      <w:lvlText w:val="•"/>
      <w:lvlJc w:val="left"/>
      <w:pPr>
        <w:ind w:left="5660" w:hanging="1141"/>
      </w:pPr>
      <w:rPr>
        <w:rFonts w:hint="default"/>
      </w:rPr>
    </w:lvl>
    <w:lvl w:ilvl="8">
      <w:numFmt w:val="bullet"/>
      <w:lvlText w:val="•"/>
      <w:lvlJc w:val="left"/>
      <w:pPr>
        <w:ind w:left="6800" w:hanging="1141"/>
      </w:pPr>
      <w:rPr>
        <w:rFonts w:hint="default"/>
      </w:rPr>
    </w:lvl>
  </w:abstractNum>
  <w:abstractNum w:abstractNumId="5" w15:restartNumberingAfterBreak="0">
    <w:nsid w:val="4E3A43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33552FD"/>
    <w:multiLevelType w:val="multilevel"/>
    <w:tmpl w:val="AD703C60"/>
    <w:lvl w:ilvl="0">
      <w:start w:val="31"/>
      <w:numFmt w:val="decimal"/>
      <w:lvlText w:val="%1"/>
      <w:lvlJc w:val="left"/>
      <w:pPr>
        <w:ind w:left="960" w:hanging="960"/>
      </w:pPr>
      <w:rPr>
        <w:rFonts w:hint="default"/>
      </w:rPr>
    </w:lvl>
    <w:lvl w:ilvl="1">
      <w:start w:val="7"/>
      <w:numFmt w:val="decimal"/>
      <w:lvlText w:val="%1.%2"/>
      <w:lvlJc w:val="left"/>
      <w:pPr>
        <w:ind w:left="1385" w:hanging="960"/>
      </w:pPr>
      <w:rPr>
        <w:rFonts w:hint="default"/>
      </w:rPr>
    </w:lvl>
    <w:lvl w:ilvl="2">
      <w:start w:val="1"/>
      <w:numFmt w:val="decimal"/>
      <w:lvlText w:val="%1.%2.%3"/>
      <w:lvlJc w:val="left"/>
      <w:pPr>
        <w:ind w:left="1810" w:hanging="960"/>
      </w:pPr>
      <w:rPr>
        <w:rFonts w:hint="default"/>
      </w:rPr>
    </w:lvl>
    <w:lvl w:ilvl="3">
      <w:start w:val="1"/>
      <w:numFmt w:val="decimal"/>
      <w:lvlText w:val="%1.%2.%3.%4"/>
      <w:lvlJc w:val="left"/>
      <w:pPr>
        <w:ind w:left="2355" w:hanging="1080"/>
      </w:pPr>
      <w:rPr>
        <w:rFonts w:hint="default"/>
        <w:b w:val="0"/>
        <w:bCs w:val="0"/>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15:restartNumberingAfterBreak="0">
    <w:nsid w:val="62C624E5"/>
    <w:multiLevelType w:val="hybridMultilevel"/>
    <w:tmpl w:val="45F663A6"/>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74678D4"/>
    <w:multiLevelType w:val="multilevel"/>
    <w:tmpl w:val="4AF866E0"/>
    <w:lvl w:ilvl="0">
      <w:start w:val="31"/>
      <w:numFmt w:val="decimal"/>
      <w:lvlText w:val="%1"/>
      <w:lvlJc w:val="left"/>
      <w:pPr>
        <w:ind w:left="1300" w:hanging="1081"/>
      </w:pPr>
      <w:rPr>
        <w:rFonts w:hint="default"/>
      </w:rPr>
    </w:lvl>
    <w:lvl w:ilvl="1">
      <w:start w:val="3"/>
      <w:numFmt w:val="decimal"/>
      <w:lvlText w:val="%1.%2"/>
      <w:lvlJc w:val="left"/>
      <w:pPr>
        <w:ind w:left="1300" w:hanging="1081"/>
        <w:jc w:val="right"/>
      </w:pPr>
      <w:rPr>
        <w:rFonts w:hint="default"/>
      </w:rPr>
    </w:lvl>
    <w:lvl w:ilvl="2">
      <w:start w:val="6"/>
      <w:numFmt w:val="decimal"/>
      <w:lvlText w:val="%1.%2.%3"/>
      <w:lvlJc w:val="left"/>
      <w:pPr>
        <w:ind w:left="1300" w:hanging="1081"/>
      </w:pPr>
      <w:rPr>
        <w:rFonts w:hint="default"/>
      </w:rPr>
    </w:lvl>
    <w:lvl w:ilvl="3">
      <w:start w:val="1"/>
      <w:numFmt w:val="decimal"/>
      <w:lvlText w:val="%1.%2.%3.%4"/>
      <w:lvlJc w:val="left"/>
      <w:pPr>
        <w:ind w:left="1300" w:hanging="1081"/>
      </w:pPr>
      <w:rPr>
        <w:rFonts w:ascii="ＭＳ 明朝" w:eastAsia="ＭＳ 明朝" w:hAnsi="ＭＳ 明朝" w:cs="ＭＳ 明朝" w:hint="default"/>
        <w:w w:val="100"/>
        <w:sz w:val="24"/>
        <w:szCs w:val="24"/>
      </w:rPr>
    </w:lvl>
    <w:lvl w:ilvl="4">
      <w:numFmt w:val="bullet"/>
      <w:lvlText w:val="•"/>
      <w:lvlJc w:val="left"/>
      <w:pPr>
        <w:ind w:left="4332" w:hanging="1081"/>
      </w:pPr>
      <w:rPr>
        <w:rFonts w:hint="default"/>
      </w:rPr>
    </w:lvl>
    <w:lvl w:ilvl="5">
      <w:numFmt w:val="bullet"/>
      <w:lvlText w:val="•"/>
      <w:lvlJc w:val="left"/>
      <w:pPr>
        <w:ind w:left="5090" w:hanging="1081"/>
      </w:pPr>
      <w:rPr>
        <w:rFonts w:hint="default"/>
      </w:rPr>
    </w:lvl>
    <w:lvl w:ilvl="6">
      <w:numFmt w:val="bullet"/>
      <w:lvlText w:val="•"/>
      <w:lvlJc w:val="left"/>
      <w:pPr>
        <w:ind w:left="5848" w:hanging="1081"/>
      </w:pPr>
      <w:rPr>
        <w:rFonts w:hint="default"/>
      </w:rPr>
    </w:lvl>
    <w:lvl w:ilvl="7">
      <w:numFmt w:val="bullet"/>
      <w:lvlText w:val="•"/>
      <w:lvlJc w:val="left"/>
      <w:pPr>
        <w:ind w:left="6606" w:hanging="1081"/>
      </w:pPr>
      <w:rPr>
        <w:rFonts w:hint="default"/>
      </w:rPr>
    </w:lvl>
    <w:lvl w:ilvl="8">
      <w:numFmt w:val="bullet"/>
      <w:lvlText w:val="•"/>
      <w:lvlJc w:val="left"/>
      <w:pPr>
        <w:ind w:left="7364" w:hanging="1081"/>
      </w:pPr>
      <w:rPr>
        <w:rFonts w:hint="default"/>
      </w:rPr>
    </w:lvl>
  </w:abstractNum>
  <w:num w:numId="1" w16cid:durableId="894007325">
    <w:abstractNumId w:val="2"/>
  </w:num>
  <w:num w:numId="2" w16cid:durableId="1445222624">
    <w:abstractNumId w:val="8"/>
  </w:num>
  <w:num w:numId="3" w16cid:durableId="1635714058">
    <w:abstractNumId w:val="1"/>
  </w:num>
  <w:num w:numId="4" w16cid:durableId="1188255145">
    <w:abstractNumId w:val="4"/>
  </w:num>
  <w:num w:numId="5" w16cid:durableId="1355570122">
    <w:abstractNumId w:val="3"/>
  </w:num>
  <w:num w:numId="6" w16cid:durableId="1243830819">
    <w:abstractNumId w:val="5"/>
  </w:num>
  <w:num w:numId="7" w16cid:durableId="441992791">
    <w:abstractNumId w:val="0"/>
  </w:num>
  <w:num w:numId="8" w16cid:durableId="259526903">
    <w:abstractNumId w:val="6"/>
  </w:num>
  <w:num w:numId="9" w16cid:durableId="1893924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B2"/>
    <w:rsid w:val="00001A0D"/>
    <w:rsid w:val="00022606"/>
    <w:rsid w:val="0002392C"/>
    <w:rsid w:val="000247A8"/>
    <w:rsid w:val="00034B74"/>
    <w:rsid w:val="000456F8"/>
    <w:rsid w:val="000661CC"/>
    <w:rsid w:val="0007286F"/>
    <w:rsid w:val="0007474B"/>
    <w:rsid w:val="00085D0C"/>
    <w:rsid w:val="000D33FC"/>
    <w:rsid w:val="000D5E65"/>
    <w:rsid w:val="000E20CF"/>
    <w:rsid w:val="000E20E3"/>
    <w:rsid w:val="000E43BF"/>
    <w:rsid w:val="0011002B"/>
    <w:rsid w:val="001411D2"/>
    <w:rsid w:val="00157666"/>
    <w:rsid w:val="00183437"/>
    <w:rsid w:val="001851D0"/>
    <w:rsid w:val="00190EC7"/>
    <w:rsid w:val="00191086"/>
    <w:rsid w:val="001A5618"/>
    <w:rsid w:val="00206592"/>
    <w:rsid w:val="00243CF3"/>
    <w:rsid w:val="002872F8"/>
    <w:rsid w:val="002905E2"/>
    <w:rsid w:val="00292878"/>
    <w:rsid w:val="002968FF"/>
    <w:rsid w:val="002C77E2"/>
    <w:rsid w:val="002E0B59"/>
    <w:rsid w:val="002F76FE"/>
    <w:rsid w:val="002F778E"/>
    <w:rsid w:val="00302E78"/>
    <w:rsid w:val="00315522"/>
    <w:rsid w:val="00326907"/>
    <w:rsid w:val="00372941"/>
    <w:rsid w:val="003801E9"/>
    <w:rsid w:val="00396D72"/>
    <w:rsid w:val="003A3E7C"/>
    <w:rsid w:val="003D0564"/>
    <w:rsid w:val="003E49AE"/>
    <w:rsid w:val="003E5526"/>
    <w:rsid w:val="003E5C51"/>
    <w:rsid w:val="003F43B7"/>
    <w:rsid w:val="00411583"/>
    <w:rsid w:val="00412CEE"/>
    <w:rsid w:val="00427033"/>
    <w:rsid w:val="004364CF"/>
    <w:rsid w:val="00441DFB"/>
    <w:rsid w:val="004420DE"/>
    <w:rsid w:val="00461B45"/>
    <w:rsid w:val="00463DB2"/>
    <w:rsid w:val="00467182"/>
    <w:rsid w:val="00494B84"/>
    <w:rsid w:val="004A7F7C"/>
    <w:rsid w:val="00540DED"/>
    <w:rsid w:val="005525E8"/>
    <w:rsid w:val="00560B36"/>
    <w:rsid w:val="005A10EF"/>
    <w:rsid w:val="005A117A"/>
    <w:rsid w:val="005C67A5"/>
    <w:rsid w:val="005E61A3"/>
    <w:rsid w:val="005F3FA5"/>
    <w:rsid w:val="006035B1"/>
    <w:rsid w:val="00624F1A"/>
    <w:rsid w:val="0064599E"/>
    <w:rsid w:val="006524E0"/>
    <w:rsid w:val="006551AC"/>
    <w:rsid w:val="00661A84"/>
    <w:rsid w:val="00671455"/>
    <w:rsid w:val="006930DD"/>
    <w:rsid w:val="006D3DFF"/>
    <w:rsid w:val="006E0EAB"/>
    <w:rsid w:val="006E73C6"/>
    <w:rsid w:val="00715BB9"/>
    <w:rsid w:val="007648E3"/>
    <w:rsid w:val="00766855"/>
    <w:rsid w:val="00777C0B"/>
    <w:rsid w:val="007879D2"/>
    <w:rsid w:val="00791170"/>
    <w:rsid w:val="00797779"/>
    <w:rsid w:val="007A06FF"/>
    <w:rsid w:val="007A29AF"/>
    <w:rsid w:val="007A61C1"/>
    <w:rsid w:val="007A72B1"/>
    <w:rsid w:val="007C4B13"/>
    <w:rsid w:val="007E3F48"/>
    <w:rsid w:val="007E6DE9"/>
    <w:rsid w:val="00801A6F"/>
    <w:rsid w:val="008067F9"/>
    <w:rsid w:val="00814F6A"/>
    <w:rsid w:val="0085605A"/>
    <w:rsid w:val="008772D8"/>
    <w:rsid w:val="00884CB9"/>
    <w:rsid w:val="008A0200"/>
    <w:rsid w:val="008C0525"/>
    <w:rsid w:val="008C3408"/>
    <w:rsid w:val="008D0BFB"/>
    <w:rsid w:val="008D25DA"/>
    <w:rsid w:val="008E5E4E"/>
    <w:rsid w:val="008F3C47"/>
    <w:rsid w:val="0092740D"/>
    <w:rsid w:val="00965485"/>
    <w:rsid w:val="00965B96"/>
    <w:rsid w:val="00970F7C"/>
    <w:rsid w:val="009A3A5E"/>
    <w:rsid w:val="009B34DD"/>
    <w:rsid w:val="009B79C3"/>
    <w:rsid w:val="009D28C0"/>
    <w:rsid w:val="009E1A7B"/>
    <w:rsid w:val="009E766B"/>
    <w:rsid w:val="00A0225B"/>
    <w:rsid w:val="00A3452B"/>
    <w:rsid w:val="00A3775C"/>
    <w:rsid w:val="00A616A7"/>
    <w:rsid w:val="00A745E0"/>
    <w:rsid w:val="00A93417"/>
    <w:rsid w:val="00A93D64"/>
    <w:rsid w:val="00A94B0A"/>
    <w:rsid w:val="00AC188C"/>
    <w:rsid w:val="00AC6832"/>
    <w:rsid w:val="00AF17B8"/>
    <w:rsid w:val="00B53E2F"/>
    <w:rsid w:val="00B76E4D"/>
    <w:rsid w:val="00B9734E"/>
    <w:rsid w:val="00B97D8E"/>
    <w:rsid w:val="00BA52FE"/>
    <w:rsid w:val="00BB1A5E"/>
    <w:rsid w:val="00BC014B"/>
    <w:rsid w:val="00BC0EED"/>
    <w:rsid w:val="00BD35DF"/>
    <w:rsid w:val="00BE1F9A"/>
    <w:rsid w:val="00BF550D"/>
    <w:rsid w:val="00BF6034"/>
    <w:rsid w:val="00C2051F"/>
    <w:rsid w:val="00C375C4"/>
    <w:rsid w:val="00C42465"/>
    <w:rsid w:val="00CA28F6"/>
    <w:rsid w:val="00CA5A6A"/>
    <w:rsid w:val="00CB253F"/>
    <w:rsid w:val="00CC5ABE"/>
    <w:rsid w:val="00CE5898"/>
    <w:rsid w:val="00D218CD"/>
    <w:rsid w:val="00D2324D"/>
    <w:rsid w:val="00D512C9"/>
    <w:rsid w:val="00D529E4"/>
    <w:rsid w:val="00D53C53"/>
    <w:rsid w:val="00DA022B"/>
    <w:rsid w:val="00DA2191"/>
    <w:rsid w:val="00DB5557"/>
    <w:rsid w:val="00DC333F"/>
    <w:rsid w:val="00DD371A"/>
    <w:rsid w:val="00E0239D"/>
    <w:rsid w:val="00E2604A"/>
    <w:rsid w:val="00E418A0"/>
    <w:rsid w:val="00E518F7"/>
    <w:rsid w:val="00E609B3"/>
    <w:rsid w:val="00E81B0E"/>
    <w:rsid w:val="00EA7192"/>
    <w:rsid w:val="00ED1E11"/>
    <w:rsid w:val="00ED66D4"/>
    <w:rsid w:val="00EE04F1"/>
    <w:rsid w:val="00EE19C8"/>
    <w:rsid w:val="00EE6C67"/>
    <w:rsid w:val="00F00E1A"/>
    <w:rsid w:val="00F03C41"/>
    <w:rsid w:val="00F10486"/>
    <w:rsid w:val="00F17684"/>
    <w:rsid w:val="00F32044"/>
    <w:rsid w:val="00F56B24"/>
    <w:rsid w:val="00F56C52"/>
    <w:rsid w:val="00F606E0"/>
    <w:rsid w:val="00F6132F"/>
    <w:rsid w:val="00F61F2B"/>
    <w:rsid w:val="00F633A1"/>
    <w:rsid w:val="00F71EB8"/>
    <w:rsid w:val="00F77C47"/>
    <w:rsid w:val="00F813F0"/>
    <w:rsid w:val="00F83037"/>
    <w:rsid w:val="00F850DB"/>
    <w:rsid w:val="00F869EE"/>
    <w:rsid w:val="00FB4E45"/>
    <w:rsid w:val="00FC028A"/>
    <w:rsid w:val="00FE6EA3"/>
    <w:rsid w:val="040FC92F"/>
    <w:rsid w:val="08826432"/>
    <w:rsid w:val="08C31DCF"/>
    <w:rsid w:val="0F60DAF2"/>
    <w:rsid w:val="1C41B92D"/>
    <w:rsid w:val="1E874D52"/>
    <w:rsid w:val="20231DB3"/>
    <w:rsid w:val="26A9F18E"/>
    <w:rsid w:val="285B2ABD"/>
    <w:rsid w:val="715818A3"/>
    <w:rsid w:val="75313193"/>
    <w:rsid w:val="78042D53"/>
    <w:rsid w:val="7C3496C1"/>
    <w:rsid w:val="7E3DC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72018"/>
  <w15:docId w15:val="{F5765255-026C-4F0C-9B7B-7D692AC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List Paragraph"/>
    <w:basedOn w:val="a"/>
    <w:uiPriority w:val="1"/>
    <w:qFormat/>
    <w:pPr>
      <w:ind w:left="1667" w:hanging="847"/>
    </w:pPr>
  </w:style>
  <w:style w:type="paragraph" w:customStyle="1" w:styleId="TableParagraph">
    <w:name w:val="Table Paragraph"/>
    <w:basedOn w:val="a"/>
    <w:uiPriority w:val="1"/>
    <w:qFormat/>
  </w:style>
  <w:style w:type="paragraph" w:styleId="a5">
    <w:name w:val="header"/>
    <w:basedOn w:val="a"/>
    <w:link w:val="a6"/>
    <w:uiPriority w:val="99"/>
    <w:unhideWhenUsed/>
    <w:rsid w:val="00315522"/>
    <w:pPr>
      <w:tabs>
        <w:tab w:val="center" w:pos="4252"/>
        <w:tab w:val="right" w:pos="8504"/>
      </w:tabs>
      <w:snapToGrid w:val="0"/>
    </w:pPr>
  </w:style>
  <w:style w:type="character" w:customStyle="1" w:styleId="a6">
    <w:name w:val="ヘッダー (文字)"/>
    <w:basedOn w:val="a0"/>
    <w:link w:val="a5"/>
    <w:uiPriority w:val="99"/>
    <w:rsid w:val="00315522"/>
    <w:rPr>
      <w:rFonts w:ascii="ＭＳ 明朝" w:eastAsia="ＭＳ 明朝" w:hAnsi="ＭＳ 明朝" w:cs="ＭＳ 明朝"/>
    </w:rPr>
  </w:style>
  <w:style w:type="paragraph" w:styleId="a7">
    <w:name w:val="footer"/>
    <w:basedOn w:val="a"/>
    <w:link w:val="a8"/>
    <w:uiPriority w:val="99"/>
    <w:unhideWhenUsed/>
    <w:rsid w:val="00315522"/>
    <w:pPr>
      <w:tabs>
        <w:tab w:val="center" w:pos="4252"/>
        <w:tab w:val="right" w:pos="8504"/>
      </w:tabs>
      <w:snapToGrid w:val="0"/>
    </w:pPr>
  </w:style>
  <w:style w:type="character" w:customStyle="1" w:styleId="a8">
    <w:name w:val="フッター (文字)"/>
    <w:basedOn w:val="a0"/>
    <w:link w:val="a7"/>
    <w:uiPriority w:val="99"/>
    <w:rsid w:val="00315522"/>
    <w:rPr>
      <w:rFonts w:ascii="ＭＳ 明朝" w:eastAsia="ＭＳ 明朝" w:hAnsi="ＭＳ 明朝" w:cs="ＭＳ 明朝"/>
    </w:rPr>
  </w:style>
  <w:style w:type="paragraph" w:styleId="a9">
    <w:name w:val="Date"/>
    <w:basedOn w:val="a"/>
    <w:next w:val="a"/>
    <w:link w:val="aa"/>
    <w:uiPriority w:val="99"/>
    <w:semiHidden/>
    <w:unhideWhenUsed/>
    <w:rsid w:val="00494B84"/>
  </w:style>
  <w:style w:type="character" w:customStyle="1" w:styleId="aa">
    <w:name w:val="日付 (文字)"/>
    <w:basedOn w:val="a0"/>
    <w:link w:val="a9"/>
    <w:uiPriority w:val="99"/>
    <w:semiHidden/>
    <w:rsid w:val="00494B84"/>
    <w:rPr>
      <w:rFonts w:ascii="ＭＳ 明朝" w:eastAsia="ＭＳ 明朝" w:hAnsi="ＭＳ 明朝" w:cs="ＭＳ 明朝"/>
    </w:rPr>
  </w:style>
  <w:style w:type="paragraph" w:styleId="ab">
    <w:name w:val="Revision"/>
    <w:hidden/>
    <w:uiPriority w:val="99"/>
    <w:semiHidden/>
    <w:rsid w:val="00BD35DF"/>
    <w:pPr>
      <w:widowControl/>
      <w:autoSpaceDE/>
      <w:autoSpaceDN/>
    </w:pPr>
    <w:rPr>
      <w:rFonts w:ascii="ＭＳ 明朝" w:eastAsia="ＭＳ 明朝" w:hAnsi="ＭＳ 明朝" w:cs="ＭＳ 明朝"/>
    </w:rPr>
  </w:style>
  <w:style w:type="character" w:styleId="ac">
    <w:name w:val="annotation reference"/>
    <w:basedOn w:val="a0"/>
    <w:uiPriority w:val="99"/>
    <w:semiHidden/>
    <w:unhideWhenUsed/>
    <w:rsid w:val="00396D72"/>
    <w:rPr>
      <w:sz w:val="18"/>
      <w:szCs w:val="18"/>
    </w:rPr>
  </w:style>
  <w:style w:type="paragraph" w:styleId="ad">
    <w:name w:val="annotation text"/>
    <w:basedOn w:val="a"/>
    <w:link w:val="ae"/>
    <w:uiPriority w:val="99"/>
    <w:unhideWhenUsed/>
    <w:rsid w:val="00396D72"/>
  </w:style>
  <w:style w:type="character" w:customStyle="1" w:styleId="ae">
    <w:name w:val="コメント文字列 (文字)"/>
    <w:basedOn w:val="a0"/>
    <w:link w:val="ad"/>
    <w:uiPriority w:val="99"/>
    <w:rsid w:val="00396D72"/>
    <w:rPr>
      <w:rFonts w:ascii="ＭＳ 明朝" w:eastAsia="ＭＳ 明朝" w:hAnsi="ＭＳ 明朝" w:cs="ＭＳ 明朝"/>
    </w:rPr>
  </w:style>
  <w:style w:type="paragraph" w:styleId="af">
    <w:name w:val="annotation subject"/>
    <w:basedOn w:val="ad"/>
    <w:next w:val="ad"/>
    <w:link w:val="af0"/>
    <w:uiPriority w:val="99"/>
    <w:semiHidden/>
    <w:unhideWhenUsed/>
    <w:rsid w:val="00396D72"/>
    <w:rPr>
      <w:b/>
      <w:bCs/>
    </w:rPr>
  </w:style>
  <w:style w:type="character" w:customStyle="1" w:styleId="af0">
    <w:name w:val="コメント内容 (文字)"/>
    <w:basedOn w:val="ae"/>
    <w:link w:val="af"/>
    <w:uiPriority w:val="99"/>
    <w:semiHidden/>
    <w:rsid w:val="00396D72"/>
    <w:rPr>
      <w:rFonts w:ascii="ＭＳ 明朝" w:eastAsia="ＭＳ 明朝" w:hAnsi="ＭＳ 明朝" w:cs="ＭＳ 明朝"/>
      <w:b/>
      <w:bCs/>
    </w:rPr>
  </w:style>
  <w:style w:type="character" w:styleId="af1">
    <w:name w:val="Hyperlink"/>
    <w:basedOn w:val="a0"/>
    <w:uiPriority w:val="99"/>
    <w:unhideWhenUsed/>
    <w:rsid w:val="00C375C4"/>
    <w:rPr>
      <w:color w:val="0000FF" w:themeColor="hyperlink"/>
      <w:u w:val="single"/>
    </w:rPr>
  </w:style>
  <w:style w:type="character" w:styleId="af2">
    <w:name w:val="Unresolved Mention"/>
    <w:basedOn w:val="a0"/>
    <w:uiPriority w:val="99"/>
    <w:semiHidden/>
    <w:unhideWhenUsed/>
    <w:rsid w:val="00C3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265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ist.jp/" TargetMode="External"/><Relationship Id="rId18" Type="http://schemas.openxmlformats.org/officeDocument/2006/relationships/hyperlink" Target="https://www.oist.jp/ja/prp/chapter/02" TargetMode="External"/><Relationship Id="rId26" Type="http://schemas.openxmlformats.org/officeDocument/2006/relationships/hyperlink" Target="https://www.oist.jp/ja/prp/chapter/31" TargetMode="External"/><Relationship Id="rId39" Type="http://schemas.openxmlformats.org/officeDocument/2006/relationships/theme" Target="theme/theme1.xml"/><Relationship Id="rId21" Type="http://schemas.openxmlformats.org/officeDocument/2006/relationships/hyperlink" Target="https://groups.oist.jp/ja/hr-div/regulations-guidelines" TargetMode="External"/><Relationship Id="rId34" Type="http://schemas.openxmlformats.org/officeDocument/2006/relationships/hyperlink" Target="https://groups.oist.jp/ja/hr-div/regulations-guidelines" TargetMode="External"/><Relationship Id="rId7" Type="http://schemas.openxmlformats.org/officeDocument/2006/relationships/settings" Target="settings.xml"/><Relationship Id="rId12" Type="http://schemas.openxmlformats.org/officeDocument/2006/relationships/hyperlink" Target="https://www.oist.jp/ja/prp/chapter/03" TargetMode="External"/><Relationship Id="rId17" Type="http://schemas.openxmlformats.org/officeDocument/2006/relationships/hyperlink" Target="https://www.oist.jp/ja/prp/chapter/31" TargetMode="External"/><Relationship Id="rId25" Type="http://schemas.openxmlformats.org/officeDocument/2006/relationships/hyperlink" Target="https://www.oist.jp/ja/prp/chapter/31" TargetMode="External"/><Relationship Id="rId33" Type="http://schemas.openxmlformats.org/officeDocument/2006/relationships/hyperlink" Target="https://groups.oist.jp/ja/hr-div/regulations-guidelin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st.jp/ja/prp/chapter/31" TargetMode="External"/><Relationship Id="rId20" Type="http://schemas.openxmlformats.org/officeDocument/2006/relationships/hyperlink" Target="https://www.oist.jp/ja/prp/chapter/29" TargetMode="External"/><Relationship Id="rId29" Type="http://schemas.openxmlformats.org/officeDocument/2006/relationships/hyperlink" Target="https://www.oist.jp/ja/prp/chapter/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31" TargetMode="External"/><Relationship Id="rId24" Type="http://schemas.openxmlformats.org/officeDocument/2006/relationships/hyperlink" Target="https://groups.oist.jp/ja/hr-div/regulations-guidelines" TargetMode="External"/><Relationship Id="rId32" Type="http://schemas.openxmlformats.org/officeDocument/2006/relationships/hyperlink" Target="https://www.oist.jp/ja/prp/chapter/31"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31" TargetMode="External"/><Relationship Id="rId23" Type="http://schemas.openxmlformats.org/officeDocument/2006/relationships/hyperlink" Target="https://groups.oist.jp/ja/hr-div/regulations-guidelines" TargetMode="External"/><Relationship Id="rId28" Type="http://schemas.openxmlformats.org/officeDocument/2006/relationships/hyperlink" Target="https://www.oist.jp/ja/prp/chapter/31" TargetMode="External"/><Relationship Id="rId36" Type="http://schemas.openxmlformats.org/officeDocument/2006/relationships/hyperlink" Target="https://www.oist.jp/ja/prp/chapter/30" TargetMode="External"/><Relationship Id="rId10" Type="http://schemas.openxmlformats.org/officeDocument/2006/relationships/endnotes" Target="endnotes.xml"/><Relationship Id="rId19" Type="http://schemas.openxmlformats.org/officeDocument/2006/relationships/hyperlink" Target="https://www.oist.jp/ja/prp/chapter/29" TargetMode="External"/><Relationship Id="rId31" Type="http://schemas.openxmlformats.org/officeDocument/2006/relationships/hyperlink" Target="https://groups.oist.jp/ja/hr-div/regulation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1" TargetMode="External"/><Relationship Id="rId22" Type="http://schemas.openxmlformats.org/officeDocument/2006/relationships/hyperlink" Target="https://groups.oist.jp/ja/hr-div/regulations-guidelines" TargetMode="External"/><Relationship Id="rId27" Type="http://schemas.openxmlformats.org/officeDocument/2006/relationships/hyperlink" Target="https://groups.oist.jp/ja/hr-div/regulations-guidelines" TargetMode="External"/><Relationship Id="rId30" Type="http://schemas.openxmlformats.org/officeDocument/2006/relationships/hyperlink" Target="https://groups.oist.jp/ja/hr-div/regulations-guidelines" TargetMode="External"/><Relationship Id="rId35" Type="http://schemas.openxmlformats.org/officeDocument/2006/relationships/hyperlink" Target="https://groups.oist.jp/ja/hr-di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2024-07-12T07:10:28+00:00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D4040-66D4-4581-B4F0-4941399D4126}">
  <ds:schemaRefs>
    <ds:schemaRef ds:uri="http://schemas.openxmlformats.org/officeDocument/2006/bibliography"/>
  </ds:schemaRefs>
</ds:datastoreItem>
</file>

<file path=customXml/itemProps2.xml><?xml version="1.0" encoding="utf-8"?>
<ds:datastoreItem xmlns:ds="http://schemas.openxmlformats.org/officeDocument/2006/customXml" ds:itemID="{EADA99D4-D25B-49D7-A2B4-C7B5B57C0434}">
  <ds:schemaRefs>
    <ds:schemaRef ds:uri="http://schemas.microsoft.com/sharepoint/v3/contenttype/forms"/>
  </ds:schemaRefs>
</ds:datastoreItem>
</file>

<file path=customXml/itemProps3.xml><?xml version="1.0" encoding="utf-8"?>
<ds:datastoreItem xmlns:ds="http://schemas.openxmlformats.org/officeDocument/2006/customXml" ds:itemID="{E3968F37-1BA6-4E83-894A-503D8219DBE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AAC22761-668C-4594-AAB2-8C8DF9EED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5096</CharactersWithSpaces>
  <SharedDoc>false</SharedDoc>
  <HLinks>
    <vt:vector size="216" baseType="variant">
      <vt:variant>
        <vt:i4>6160413</vt:i4>
      </vt:variant>
      <vt:variant>
        <vt:i4>105</vt:i4>
      </vt:variant>
      <vt:variant>
        <vt:i4>0</vt:i4>
      </vt:variant>
      <vt:variant>
        <vt:i4>5</vt:i4>
      </vt:variant>
      <vt:variant>
        <vt:lpwstr>https://www.oist.jp/ja/policy-library/31.8.2</vt:lpwstr>
      </vt:variant>
      <vt:variant>
        <vt:lpwstr/>
      </vt:variant>
      <vt:variant>
        <vt:i4>5570589</vt:i4>
      </vt:variant>
      <vt:variant>
        <vt:i4>102</vt:i4>
      </vt:variant>
      <vt:variant>
        <vt:i4>0</vt:i4>
      </vt:variant>
      <vt:variant>
        <vt:i4>5</vt:i4>
      </vt:variant>
      <vt:variant>
        <vt:lpwstr>https://www.oist.jp/ja/policy-library/30.2.2</vt:lpwstr>
      </vt:variant>
      <vt:variant>
        <vt:lpwstr/>
      </vt:variant>
      <vt:variant>
        <vt:i4>6160413</vt:i4>
      </vt:variant>
      <vt:variant>
        <vt:i4>99</vt:i4>
      </vt:variant>
      <vt:variant>
        <vt:i4>0</vt:i4>
      </vt:variant>
      <vt:variant>
        <vt:i4>5</vt:i4>
      </vt:variant>
      <vt:variant>
        <vt:lpwstr>https://www.oist.jp/ja/policy-library/31.8.2</vt:lpwstr>
      </vt:variant>
      <vt:variant>
        <vt:lpwstr/>
      </vt:variant>
      <vt:variant>
        <vt:i4>6160413</vt:i4>
      </vt:variant>
      <vt:variant>
        <vt:i4>96</vt:i4>
      </vt:variant>
      <vt:variant>
        <vt:i4>0</vt:i4>
      </vt:variant>
      <vt:variant>
        <vt:i4>5</vt:i4>
      </vt:variant>
      <vt:variant>
        <vt:lpwstr>https://www.oist.jp/ja/policy-library/31.8.2</vt:lpwstr>
      </vt:variant>
      <vt:variant>
        <vt:lpwstr/>
      </vt:variant>
      <vt:variant>
        <vt:i4>6094877</vt:i4>
      </vt:variant>
      <vt:variant>
        <vt:i4>93</vt:i4>
      </vt:variant>
      <vt:variant>
        <vt:i4>0</vt:i4>
      </vt:variant>
      <vt:variant>
        <vt:i4>5</vt:i4>
      </vt:variant>
      <vt:variant>
        <vt:lpwstr>https://www.oist.jp/ja/policy-library/31.8.1</vt:lpwstr>
      </vt:variant>
      <vt:variant>
        <vt:lpwstr/>
      </vt:variant>
      <vt:variant>
        <vt:i4>131075</vt:i4>
      </vt:variant>
      <vt:variant>
        <vt:i4>90</vt:i4>
      </vt:variant>
      <vt:variant>
        <vt:i4>0</vt:i4>
      </vt:variant>
      <vt:variant>
        <vt:i4>5</vt:i4>
      </vt:variant>
      <vt:variant>
        <vt:lpwstr>https://groups.oist.jp/ja/hr-div</vt:lpwstr>
      </vt:variant>
      <vt:variant>
        <vt:lpwstr/>
      </vt:variant>
      <vt:variant>
        <vt:i4>7602276</vt:i4>
      </vt:variant>
      <vt:variant>
        <vt:i4>87</vt:i4>
      </vt:variant>
      <vt:variant>
        <vt:i4>0</vt:i4>
      </vt:variant>
      <vt:variant>
        <vt:i4>5</vt:i4>
      </vt:variant>
      <vt:variant>
        <vt:lpwstr>https://groups.oist.jp/ja/hr-div/regulations-guidelines</vt:lpwstr>
      </vt:variant>
      <vt:variant>
        <vt:lpwstr/>
      </vt:variant>
      <vt:variant>
        <vt:i4>7602276</vt:i4>
      </vt:variant>
      <vt:variant>
        <vt:i4>84</vt:i4>
      </vt:variant>
      <vt:variant>
        <vt:i4>0</vt:i4>
      </vt:variant>
      <vt:variant>
        <vt:i4>5</vt:i4>
      </vt:variant>
      <vt:variant>
        <vt:lpwstr>https://groups.oist.jp/ja/hr-div/regulations-guidelines</vt:lpwstr>
      </vt:variant>
      <vt:variant>
        <vt:lpwstr/>
      </vt:variant>
      <vt:variant>
        <vt:i4>6094877</vt:i4>
      </vt:variant>
      <vt:variant>
        <vt:i4>81</vt:i4>
      </vt:variant>
      <vt:variant>
        <vt:i4>0</vt:i4>
      </vt:variant>
      <vt:variant>
        <vt:i4>5</vt:i4>
      </vt:variant>
      <vt:variant>
        <vt:lpwstr>https://www.oist.jp/ja/policy-library/31.8.1</vt:lpwstr>
      </vt:variant>
      <vt:variant>
        <vt:lpwstr/>
      </vt:variant>
      <vt:variant>
        <vt:i4>7602276</vt:i4>
      </vt:variant>
      <vt:variant>
        <vt:i4>78</vt:i4>
      </vt:variant>
      <vt:variant>
        <vt:i4>0</vt:i4>
      </vt:variant>
      <vt:variant>
        <vt:i4>5</vt:i4>
      </vt:variant>
      <vt:variant>
        <vt:lpwstr>https://groups.oist.jp/ja/hr-div/regulations-guidelines</vt:lpwstr>
      </vt:variant>
      <vt:variant>
        <vt:lpwstr/>
      </vt:variant>
      <vt:variant>
        <vt:i4>7602276</vt:i4>
      </vt:variant>
      <vt:variant>
        <vt:i4>75</vt:i4>
      </vt:variant>
      <vt:variant>
        <vt:i4>0</vt:i4>
      </vt:variant>
      <vt:variant>
        <vt:i4>5</vt:i4>
      </vt:variant>
      <vt:variant>
        <vt:lpwstr>https://groups.oist.jp/ja/hr-div/regulations-guidelines</vt:lpwstr>
      </vt:variant>
      <vt:variant>
        <vt:lpwstr/>
      </vt:variant>
      <vt:variant>
        <vt:i4>6094877</vt:i4>
      </vt:variant>
      <vt:variant>
        <vt:i4>72</vt:i4>
      </vt:variant>
      <vt:variant>
        <vt:i4>0</vt:i4>
      </vt:variant>
      <vt:variant>
        <vt:i4>5</vt:i4>
      </vt:variant>
      <vt:variant>
        <vt:lpwstr>https://www.oist.jp/ja/policy-library/31.8.1</vt:lpwstr>
      </vt:variant>
      <vt:variant>
        <vt:lpwstr/>
      </vt:variant>
      <vt:variant>
        <vt:i4>6094877</vt:i4>
      </vt:variant>
      <vt:variant>
        <vt:i4>69</vt:i4>
      </vt:variant>
      <vt:variant>
        <vt:i4>0</vt:i4>
      </vt:variant>
      <vt:variant>
        <vt:i4>5</vt:i4>
      </vt:variant>
      <vt:variant>
        <vt:lpwstr>https://www.oist.jp/ja/policy-library/31.8.1</vt:lpwstr>
      </vt:variant>
      <vt:variant>
        <vt:lpwstr/>
      </vt:variant>
      <vt:variant>
        <vt:i4>6094877</vt:i4>
      </vt:variant>
      <vt:variant>
        <vt:i4>66</vt:i4>
      </vt:variant>
      <vt:variant>
        <vt:i4>0</vt:i4>
      </vt:variant>
      <vt:variant>
        <vt:i4>5</vt:i4>
      </vt:variant>
      <vt:variant>
        <vt:lpwstr>https://www.oist.jp/ja/policy-library/31.8.1</vt:lpwstr>
      </vt:variant>
      <vt:variant>
        <vt:lpwstr/>
      </vt:variant>
      <vt:variant>
        <vt:i4>6094877</vt:i4>
      </vt:variant>
      <vt:variant>
        <vt:i4>63</vt:i4>
      </vt:variant>
      <vt:variant>
        <vt:i4>0</vt:i4>
      </vt:variant>
      <vt:variant>
        <vt:i4>5</vt:i4>
      </vt:variant>
      <vt:variant>
        <vt:lpwstr>https://www.oist.jp/ja/policy-library/31.8.1</vt:lpwstr>
      </vt:variant>
      <vt:variant>
        <vt:lpwstr/>
      </vt:variant>
      <vt:variant>
        <vt:i4>7602276</vt:i4>
      </vt:variant>
      <vt:variant>
        <vt:i4>60</vt:i4>
      </vt:variant>
      <vt:variant>
        <vt:i4>0</vt:i4>
      </vt:variant>
      <vt:variant>
        <vt:i4>5</vt:i4>
      </vt:variant>
      <vt:variant>
        <vt:lpwstr>https://groups.oist.jp/ja/hr-div/regulations-guidelines</vt:lpwstr>
      </vt:variant>
      <vt:variant>
        <vt:lpwstr/>
      </vt:variant>
      <vt:variant>
        <vt:i4>7602276</vt:i4>
      </vt:variant>
      <vt:variant>
        <vt:i4>57</vt:i4>
      </vt:variant>
      <vt:variant>
        <vt:i4>0</vt:i4>
      </vt:variant>
      <vt:variant>
        <vt:i4>5</vt:i4>
      </vt:variant>
      <vt:variant>
        <vt:lpwstr>https://groups.oist.jp/ja/hr-div/regulations-guidelines</vt:lpwstr>
      </vt:variant>
      <vt:variant>
        <vt:lpwstr/>
      </vt:variant>
      <vt:variant>
        <vt:i4>7602276</vt:i4>
      </vt:variant>
      <vt:variant>
        <vt:i4>54</vt:i4>
      </vt:variant>
      <vt:variant>
        <vt:i4>0</vt:i4>
      </vt:variant>
      <vt:variant>
        <vt:i4>5</vt:i4>
      </vt:variant>
      <vt:variant>
        <vt:lpwstr>https://groups.oist.jp/ja/hr-div/regulations-guidelines</vt:lpwstr>
      </vt:variant>
      <vt:variant>
        <vt:lpwstr/>
      </vt:variant>
      <vt:variant>
        <vt:i4>6160413</vt:i4>
      </vt:variant>
      <vt:variant>
        <vt:i4>51</vt:i4>
      </vt:variant>
      <vt:variant>
        <vt:i4>0</vt:i4>
      </vt:variant>
      <vt:variant>
        <vt:i4>5</vt:i4>
      </vt:variant>
      <vt:variant>
        <vt:lpwstr>https://www.oist.jp/ja/policy-library/31.8.2</vt:lpwstr>
      </vt:variant>
      <vt:variant>
        <vt:lpwstr/>
      </vt:variant>
      <vt:variant>
        <vt:i4>6094877</vt:i4>
      </vt:variant>
      <vt:variant>
        <vt:i4>48</vt:i4>
      </vt:variant>
      <vt:variant>
        <vt:i4>0</vt:i4>
      </vt:variant>
      <vt:variant>
        <vt:i4>5</vt:i4>
      </vt:variant>
      <vt:variant>
        <vt:lpwstr>https://www.oist.jp/ja/policy-library/31.8.1</vt:lpwstr>
      </vt:variant>
      <vt:variant>
        <vt:lpwstr/>
      </vt:variant>
      <vt:variant>
        <vt:i4>7602276</vt:i4>
      </vt:variant>
      <vt:variant>
        <vt:i4>45</vt:i4>
      </vt:variant>
      <vt:variant>
        <vt:i4>0</vt:i4>
      </vt:variant>
      <vt:variant>
        <vt:i4>5</vt:i4>
      </vt:variant>
      <vt:variant>
        <vt:lpwstr>https://groups.oist.jp/ja/hr-div/regulations-guidelines</vt:lpwstr>
      </vt:variant>
      <vt:variant>
        <vt:lpwstr/>
      </vt:variant>
      <vt:variant>
        <vt:i4>7602276</vt:i4>
      </vt:variant>
      <vt:variant>
        <vt:i4>42</vt:i4>
      </vt:variant>
      <vt:variant>
        <vt:i4>0</vt:i4>
      </vt:variant>
      <vt:variant>
        <vt:i4>5</vt:i4>
      </vt:variant>
      <vt:variant>
        <vt:lpwstr>https://groups.oist.jp/ja/hr-div/regulations-guidelines</vt:lpwstr>
      </vt:variant>
      <vt:variant>
        <vt:lpwstr/>
      </vt:variant>
      <vt:variant>
        <vt:i4>7602276</vt:i4>
      </vt:variant>
      <vt:variant>
        <vt:i4>39</vt:i4>
      </vt:variant>
      <vt:variant>
        <vt:i4>0</vt:i4>
      </vt:variant>
      <vt:variant>
        <vt:i4>5</vt:i4>
      </vt:variant>
      <vt:variant>
        <vt:lpwstr>https://groups.oist.jp/ja/hr-div/regulations-guidelines</vt:lpwstr>
      </vt:variant>
      <vt:variant>
        <vt:lpwstr/>
      </vt:variant>
      <vt:variant>
        <vt:i4>7602276</vt:i4>
      </vt:variant>
      <vt:variant>
        <vt:i4>36</vt:i4>
      </vt:variant>
      <vt:variant>
        <vt:i4>0</vt:i4>
      </vt:variant>
      <vt:variant>
        <vt:i4>5</vt:i4>
      </vt:variant>
      <vt:variant>
        <vt:lpwstr>https://groups.oist.jp/ja/hr-div/regulations-guidelines</vt:lpwstr>
      </vt:variant>
      <vt:variant>
        <vt:lpwstr/>
      </vt:variant>
      <vt:variant>
        <vt:i4>7274546</vt:i4>
      </vt:variant>
      <vt:variant>
        <vt:i4>33</vt:i4>
      </vt:variant>
      <vt:variant>
        <vt:i4>0</vt:i4>
      </vt:variant>
      <vt:variant>
        <vt:i4>5</vt:i4>
      </vt:variant>
      <vt:variant>
        <vt:lpwstr>https://www.oist.jp/ja/policy-library/29.3</vt:lpwstr>
      </vt:variant>
      <vt:variant>
        <vt:lpwstr/>
      </vt:variant>
      <vt:variant>
        <vt:i4>5767196</vt:i4>
      </vt:variant>
      <vt:variant>
        <vt:i4>30</vt:i4>
      </vt:variant>
      <vt:variant>
        <vt:i4>0</vt:i4>
      </vt:variant>
      <vt:variant>
        <vt:i4>5</vt:i4>
      </vt:variant>
      <vt:variant>
        <vt:lpwstr>https://www.oist.jp/ja/policy-library/29.2.6</vt:lpwstr>
      </vt:variant>
      <vt:variant>
        <vt:lpwstr/>
      </vt:variant>
      <vt:variant>
        <vt:i4>4915228</vt:i4>
      </vt:variant>
      <vt:variant>
        <vt:i4>27</vt:i4>
      </vt:variant>
      <vt:variant>
        <vt:i4>0</vt:i4>
      </vt:variant>
      <vt:variant>
        <vt:i4>5</vt:i4>
      </vt:variant>
      <vt:variant>
        <vt:lpwstr>https://www.oist.jp/ja/policy-library/2.2</vt:lpwstr>
      </vt:variant>
      <vt:variant>
        <vt:lpwstr/>
      </vt:variant>
      <vt:variant>
        <vt:i4>4915228</vt:i4>
      </vt:variant>
      <vt:variant>
        <vt:i4>24</vt:i4>
      </vt:variant>
      <vt:variant>
        <vt:i4>0</vt:i4>
      </vt:variant>
      <vt:variant>
        <vt:i4>5</vt:i4>
      </vt:variant>
      <vt:variant>
        <vt:lpwstr>https://www.oist.jp/ja/policy-library/2.2</vt:lpwstr>
      </vt:variant>
      <vt:variant>
        <vt:lpwstr/>
      </vt:variant>
      <vt:variant>
        <vt:i4>6160413</vt:i4>
      </vt:variant>
      <vt:variant>
        <vt:i4>21</vt:i4>
      </vt:variant>
      <vt:variant>
        <vt:i4>0</vt:i4>
      </vt:variant>
      <vt:variant>
        <vt:i4>5</vt:i4>
      </vt:variant>
      <vt:variant>
        <vt:lpwstr>https://www.oist.jp/ja/policy-library/31.8.2</vt:lpwstr>
      </vt:variant>
      <vt:variant>
        <vt:lpwstr/>
      </vt:variant>
      <vt:variant>
        <vt:i4>6160413</vt:i4>
      </vt:variant>
      <vt:variant>
        <vt:i4>18</vt:i4>
      </vt:variant>
      <vt:variant>
        <vt:i4>0</vt:i4>
      </vt:variant>
      <vt:variant>
        <vt:i4>5</vt:i4>
      </vt:variant>
      <vt:variant>
        <vt:lpwstr>https://www.oist.jp/ja/policy-library/31.8.2</vt:lpwstr>
      </vt:variant>
      <vt:variant>
        <vt:lpwstr/>
      </vt:variant>
      <vt:variant>
        <vt:i4>6094877</vt:i4>
      </vt:variant>
      <vt:variant>
        <vt:i4>15</vt:i4>
      </vt:variant>
      <vt:variant>
        <vt:i4>0</vt:i4>
      </vt:variant>
      <vt:variant>
        <vt:i4>5</vt:i4>
      </vt:variant>
      <vt:variant>
        <vt:lpwstr>https://www.oist.jp/ja/policy-library/31.8.1</vt:lpwstr>
      </vt:variant>
      <vt:variant>
        <vt:lpwstr/>
      </vt:variant>
      <vt:variant>
        <vt:i4>6094877</vt:i4>
      </vt:variant>
      <vt:variant>
        <vt:i4>12</vt:i4>
      </vt:variant>
      <vt:variant>
        <vt:i4>0</vt:i4>
      </vt:variant>
      <vt:variant>
        <vt:i4>5</vt:i4>
      </vt:variant>
      <vt:variant>
        <vt:lpwstr>https://www.oist.jp/ja/policy-library/31.8.1</vt:lpwstr>
      </vt:variant>
      <vt:variant>
        <vt:lpwstr/>
      </vt:variant>
      <vt:variant>
        <vt:i4>6094877</vt:i4>
      </vt:variant>
      <vt:variant>
        <vt:i4>9</vt:i4>
      </vt:variant>
      <vt:variant>
        <vt:i4>0</vt:i4>
      </vt:variant>
      <vt:variant>
        <vt:i4>5</vt:i4>
      </vt:variant>
      <vt:variant>
        <vt:lpwstr>https://www.oist.jp/ja/policy-library/31.8.1</vt:lpwstr>
      </vt:variant>
      <vt:variant>
        <vt:lpwstr/>
      </vt:variant>
      <vt:variant>
        <vt:i4>1048578</vt:i4>
      </vt:variant>
      <vt:variant>
        <vt:i4>6</vt:i4>
      </vt:variant>
      <vt:variant>
        <vt:i4>0</vt:i4>
      </vt:variant>
      <vt:variant>
        <vt:i4>5</vt:i4>
      </vt:variant>
      <vt:variant>
        <vt:lpwstr>https://www.oist.jp/</vt:lpwstr>
      </vt:variant>
      <vt:variant>
        <vt:lpwstr/>
      </vt:variant>
      <vt:variant>
        <vt:i4>6619182</vt:i4>
      </vt:variant>
      <vt:variant>
        <vt:i4>3</vt:i4>
      </vt:variant>
      <vt:variant>
        <vt:i4>0</vt:i4>
      </vt:variant>
      <vt:variant>
        <vt:i4>5</vt:i4>
      </vt:variant>
      <vt:variant>
        <vt:lpwstr>https://www.oist.jp/ja/policy-library/3</vt:lpwstr>
      </vt:variant>
      <vt:variant>
        <vt:lpwstr/>
      </vt:variant>
      <vt:variant>
        <vt:i4>5570589</vt:i4>
      </vt:variant>
      <vt:variant>
        <vt:i4>0</vt:i4>
      </vt:variant>
      <vt:variant>
        <vt:i4>0</vt:i4>
      </vt:variant>
      <vt:variant>
        <vt:i4>5</vt:i4>
      </vt:variant>
      <vt:variant>
        <vt:lpwstr>https://www.oist.jp/ja/policy-library/31.3.2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6</cp:revision>
  <dcterms:created xsi:type="dcterms:W3CDTF">2024-08-13T06:54:00Z</dcterms:created>
  <dcterms:modified xsi:type="dcterms:W3CDTF">2024-08-30T05:28:00Z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75276082af00f28f597c8cb9f923b05888f4945035673f7a9cffd123d827fe13</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