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4576A" w14:textId="77777777" w:rsidR="00910D95" w:rsidRPr="003F485D" w:rsidRDefault="007F7C3B" w:rsidP="006262D3">
      <w:pPr>
        <w:autoSpaceDE/>
        <w:autoSpaceDN/>
        <w:spacing w:line="276" w:lineRule="auto"/>
        <w:jc w:val="right"/>
        <w:rPr>
          <w:rFonts w:ascii="Cambria" w:hAnsi="Cambria"/>
          <w:b/>
          <w:bCs/>
          <w:kern w:val="16"/>
          <w:sz w:val="24"/>
        </w:rPr>
      </w:pPr>
      <w:r w:rsidRPr="003F485D">
        <w:rPr>
          <w:rFonts w:ascii="Cambria" w:hAnsi="Cambria"/>
          <w:b/>
          <w:bCs/>
          <w:kern w:val="16"/>
          <w:sz w:val="24"/>
        </w:rPr>
        <w:t>沖縄科学技術大学院大学</w:t>
      </w:r>
    </w:p>
    <w:p w14:paraId="505D17FE" w14:textId="5C0C8A59" w:rsidR="0022286D" w:rsidRPr="003F485D" w:rsidRDefault="007F7C3B" w:rsidP="006262D3">
      <w:pPr>
        <w:autoSpaceDE/>
        <w:autoSpaceDN/>
        <w:spacing w:line="276" w:lineRule="auto"/>
        <w:jc w:val="right"/>
        <w:rPr>
          <w:rFonts w:ascii="Cambria" w:hAnsi="Cambria"/>
          <w:b/>
          <w:bCs/>
          <w:kern w:val="16"/>
          <w:sz w:val="24"/>
        </w:rPr>
      </w:pPr>
      <w:r w:rsidRPr="003F485D">
        <w:rPr>
          <w:rFonts w:ascii="Cambria" w:hAnsi="Cambria"/>
          <w:b/>
          <w:bCs/>
          <w:kern w:val="16"/>
          <w:sz w:val="24"/>
        </w:rPr>
        <w:t>基本方針・ルール・手続き</w:t>
      </w:r>
    </w:p>
    <w:p w14:paraId="1E6E52C0" w14:textId="77777777" w:rsidR="0022286D" w:rsidRPr="003F485D" w:rsidRDefault="0022286D" w:rsidP="006262D3">
      <w:pPr>
        <w:autoSpaceDE/>
        <w:autoSpaceDN/>
        <w:spacing w:line="276" w:lineRule="auto"/>
        <w:jc w:val="both"/>
        <w:rPr>
          <w:rFonts w:ascii="Cambria" w:hAnsi="Cambria"/>
          <w:kern w:val="16"/>
          <w:sz w:val="24"/>
        </w:rPr>
      </w:pPr>
    </w:p>
    <w:p w14:paraId="1872BA53" w14:textId="77777777" w:rsidR="00C9297F" w:rsidRPr="003F485D" w:rsidRDefault="00C9297F" w:rsidP="006262D3">
      <w:pPr>
        <w:autoSpaceDE/>
        <w:autoSpaceDN/>
        <w:spacing w:line="276" w:lineRule="auto"/>
        <w:jc w:val="both"/>
        <w:rPr>
          <w:rFonts w:ascii="Cambria" w:hAnsi="Cambria"/>
          <w:kern w:val="16"/>
          <w:sz w:val="24"/>
        </w:rPr>
      </w:pPr>
    </w:p>
    <w:p w14:paraId="096963AC" w14:textId="7F56A734" w:rsidR="0022286D" w:rsidRPr="003F485D" w:rsidRDefault="007F7C3B" w:rsidP="006262D3">
      <w:pPr>
        <w:autoSpaceDE/>
        <w:autoSpaceDN/>
        <w:spacing w:line="276" w:lineRule="auto"/>
        <w:jc w:val="center"/>
        <w:rPr>
          <w:rFonts w:ascii="Cambria" w:hAnsi="Cambria"/>
          <w:b/>
          <w:bCs/>
          <w:kern w:val="16"/>
          <w:sz w:val="28"/>
          <w:szCs w:val="28"/>
        </w:rPr>
      </w:pPr>
      <w:r w:rsidRPr="003F485D">
        <w:rPr>
          <w:rFonts w:ascii="Cambria" w:hAnsi="Cambria"/>
          <w:b/>
          <w:bCs/>
          <w:kern w:val="16"/>
          <w:sz w:val="28"/>
          <w:szCs w:val="28"/>
        </w:rPr>
        <w:t>第</w:t>
      </w:r>
      <w:r w:rsidR="006262D3" w:rsidRPr="003F485D">
        <w:rPr>
          <w:rFonts w:ascii="Cambria" w:hAnsi="Cambria"/>
          <w:b/>
          <w:bCs/>
          <w:kern w:val="16"/>
          <w:sz w:val="28"/>
          <w:szCs w:val="28"/>
        </w:rPr>
        <w:t>21</w:t>
      </w:r>
      <w:r w:rsidRPr="003F485D">
        <w:rPr>
          <w:rFonts w:ascii="Cambria" w:hAnsi="Cambria"/>
          <w:b/>
          <w:bCs/>
          <w:kern w:val="16"/>
          <w:sz w:val="28"/>
          <w:szCs w:val="28"/>
        </w:rPr>
        <w:t>章：大学資源の使用</w:t>
      </w:r>
    </w:p>
    <w:p w14:paraId="313D1CDB" w14:textId="77777777" w:rsidR="00C779B2" w:rsidRPr="003F485D" w:rsidRDefault="00C779B2" w:rsidP="006262D3">
      <w:pPr>
        <w:autoSpaceDE/>
        <w:autoSpaceDN/>
        <w:spacing w:line="276" w:lineRule="auto"/>
        <w:jc w:val="both"/>
        <w:rPr>
          <w:rFonts w:ascii="Cambria" w:hAnsi="Cambria"/>
          <w:kern w:val="16"/>
          <w:sz w:val="24"/>
        </w:rPr>
      </w:pPr>
    </w:p>
    <w:p w14:paraId="3F7B4212" w14:textId="581F3C58" w:rsidR="0022286D" w:rsidRPr="003F485D" w:rsidRDefault="00910D95" w:rsidP="006262D3">
      <w:pPr>
        <w:autoSpaceDE/>
        <w:autoSpaceDN/>
        <w:spacing w:line="276" w:lineRule="auto"/>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1.1</w:t>
      </w:r>
      <w:r w:rsidRPr="003F485D">
        <w:rPr>
          <w:rFonts w:ascii="Cambria" w:hAnsi="Cambria"/>
          <w:b/>
          <w:bCs/>
          <w:kern w:val="16"/>
          <w:sz w:val="24"/>
        </w:rPr>
        <w:tab/>
      </w:r>
      <w:r w:rsidR="007F7C3B" w:rsidRPr="003F485D">
        <w:rPr>
          <w:rFonts w:ascii="Cambria" w:hAnsi="Cambria"/>
          <w:b/>
          <w:bCs/>
          <w:kern w:val="16"/>
          <w:sz w:val="24"/>
        </w:rPr>
        <w:t>基本方針</w:t>
      </w:r>
    </w:p>
    <w:p w14:paraId="76A28387" w14:textId="23988F6A" w:rsidR="0022286D" w:rsidRPr="003F485D" w:rsidRDefault="00000000" w:rsidP="006262D3">
      <w:pPr>
        <w:autoSpaceDE/>
        <w:autoSpaceDN/>
        <w:spacing w:line="276" w:lineRule="auto"/>
        <w:jc w:val="both"/>
        <w:rPr>
          <w:rFonts w:ascii="Cambria" w:hAnsi="Cambria"/>
          <w:kern w:val="16"/>
          <w:sz w:val="24"/>
        </w:rPr>
      </w:pPr>
      <w:hyperlink r:id="rId10" w:anchor="21.8.1">
        <w:r w:rsidR="007F7C3B" w:rsidRPr="003F485D">
          <w:rPr>
            <w:rStyle w:val="aa"/>
            <w:rFonts w:ascii="Cambria" w:hAnsi="Cambria"/>
            <w:kern w:val="16"/>
            <w:sz w:val="24"/>
          </w:rPr>
          <w:t>大学資源</w:t>
        </w:r>
      </w:hyperlink>
      <w:r w:rsidR="007F7C3B" w:rsidRPr="003F485D">
        <w:rPr>
          <w:rFonts w:ascii="Cambria" w:hAnsi="Cambria"/>
          <w:kern w:val="16"/>
          <w:sz w:val="24"/>
        </w:rPr>
        <w:t>は、沖縄科学技術大学院大学（以下「本学」という。）の目的のために、そして、本学の教育及び研究を促進し、社会経済的なミッションを果たしていく活動のために用いられなければなりません。本学の目的には、本学の学生、教員、職員、更にはより広い沖縄のコミュニティの物質的・文化的な発展に寄与することや、本学の学生、教員、職員、及びより広いコミュニティの知的生活と自己啓発を活性化させることなどが含まれます。</w:t>
      </w:r>
    </w:p>
    <w:p w14:paraId="539CCDD3" w14:textId="77777777" w:rsidR="0022286D" w:rsidRPr="003F485D" w:rsidRDefault="0022286D" w:rsidP="006262D3">
      <w:pPr>
        <w:autoSpaceDE/>
        <w:autoSpaceDN/>
        <w:spacing w:line="276" w:lineRule="auto"/>
        <w:jc w:val="both"/>
        <w:rPr>
          <w:rFonts w:ascii="Cambria" w:hAnsi="Cambria"/>
          <w:kern w:val="16"/>
          <w:sz w:val="24"/>
        </w:rPr>
      </w:pPr>
    </w:p>
    <w:p w14:paraId="4190F430" w14:textId="539C5AC9" w:rsidR="0022286D" w:rsidRPr="003F485D" w:rsidRDefault="00910D95" w:rsidP="006262D3">
      <w:pPr>
        <w:autoSpaceDE/>
        <w:autoSpaceDN/>
        <w:spacing w:line="276" w:lineRule="auto"/>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1.2</w:t>
      </w:r>
      <w:r w:rsidRPr="003F485D">
        <w:rPr>
          <w:rFonts w:ascii="Cambria" w:hAnsi="Cambria"/>
          <w:b/>
          <w:bCs/>
          <w:kern w:val="16"/>
          <w:sz w:val="24"/>
        </w:rPr>
        <w:tab/>
      </w:r>
      <w:r w:rsidR="007F7C3B" w:rsidRPr="003F485D">
        <w:rPr>
          <w:rFonts w:ascii="Cambria" w:hAnsi="Cambria"/>
          <w:b/>
          <w:bCs/>
          <w:kern w:val="16"/>
          <w:sz w:val="24"/>
        </w:rPr>
        <w:t>留意すべき事項</w:t>
      </w:r>
    </w:p>
    <w:p w14:paraId="77D512DD" w14:textId="50E5C0D8" w:rsidR="0022286D" w:rsidRPr="003F485D" w:rsidRDefault="00910D95" w:rsidP="006262D3">
      <w:pPr>
        <w:tabs>
          <w:tab w:val="left" w:pos="1100"/>
        </w:tabs>
        <w:autoSpaceDE/>
        <w:autoSpaceDN/>
        <w:spacing w:line="276" w:lineRule="auto"/>
        <w:ind w:leftChars="100" w:left="220"/>
        <w:jc w:val="both"/>
        <w:rPr>
          <w:rFonts w:ascii="Cambria" w:hAnsi="Cambria"/>
          <w:kern w:val="16"/>
          <w:sz w:val="24"/>
        </w:rPr>
      </w:pPr>
      <w:r w:rsidRPr="003F485D">
        <w:rPr>
          <w:rFonts w:ascii="Cambria" w:hAnsi="Cambria" w:hint="eastAsia"/>
          <w:b/>
          <w:bCs/>
          <w:kern w:val="16"/>
          <w:sz w:val="24"/>
        </w:rPr>
        <w:t>2</w:t>
      </w:r>
      <w:r w:rsidRPr="003F485D">
        <w:rPr>
          <w:rFonts w:ascii="Cambria" w:hAnsi="Cambria"/>
          <w:b/>
          <w:bCs/>
          <w:kern w:val="16"/>
          <w:sz w:val="24"/>
        </w:rPr>
        <w:t>1.2.1</w:t>
      </w:r>
      <w:r w:rsidRPr="003F485D">
        <w:rPr>
          <w:rFonts w:ascii="Cambria" w:hAnsi="Cambria"/>
          <w:kern w:val="16"/>
          <w:sz w:val="24"/>
        </w:rPr>
        <w:tab/>
      </w:r>
      <w:r w:rsidR="007F7C3B" w:rsidRPr="003F485D">
        <w:rPr>
          <w:rFonts w:ascii="Cambria" w:hAnsi="Cambria"/>
          <w:kern w:val="16"/>
          <w:sz w:val="24"/>
        </w:rPr>
        <w:t>本学の財産及び施設は価値ある公的な資産であり、そのような本学の共用スペースは、より広いコミュニティの用に供するため、本学職員のみならず一般の使用も可能としています。</w:t>
      </w:r>
    </w:p>
    <w:p w14:paraId="4441AA70" w14:textId="77777777" w:rsidR="0022286D" w:rsidRPr="003F485D" w:rsidRDefault="0022286D" w:rsidP="006262D3">
      <w:pPr>
        <w:autoSpaceDE/>
        <w:autoSpaceDN/>
        <w:spacing w:line="276" w:lineRule="auto"/>
        <w:jc w:val="both"/>
        <w:rPr>
          <w:rFonts w:ascii="Cambria" w:hAnsi="Cambria"/>
          <w:kern w:val="16"/>
          <w:sz w:val="24"/>
        </w:rPr>
      </w:pPr>
    </w:p>
    <w:p w14:paraId="263451CC" w14:textId="626BDF2A" w:rsidR="0022286D" w:rsidRPr="003F485D" w:rsidRDefault="00910D95" w:rsidP="006262D3">
      <w:pPr>
        <w:tabs>
          <w:tab w:val="left" w:pos="1100"/>
        </w:tabs>
        <w:autoSpaceDE/>
        <w:autoSpaceDN/>
        <w:spacing w:line="276" w:lineRule="auto"/>
        <w:ind w:leftChars="100" w:left="220"/>
        <w:jc w:val="both"/>
        <w:rPr>
          <w:rFonts w:ascii="Cambria" w:hAnsi="Cambria"/>
          <w:kern w:val="16"/>
          <w:sz w:val="24"/>
        </w:rPr>
      </w:pPr>
      <w:r w:rsidRPr="003F485D">
        <w:rPr>
          <w:rFonts w:ascii="Cambria" w:hAnsi="Cambria" w:hint="eastAsia"/>
          <w:b/>
          <w:bCs/>
          <w:kern w:val="16"/>
          <w:sz w:val="24"/>
        </w:rPr>
        <w:t>2</w:t>
      </w:r>
      <w:r w:rsidRPr="003F485D">
        <w:rPr>
          <w:rFonts w:ascii="Cambria" w:hAnsi="Cambria"/>
          <w:b/>
          <w:bCs/>
          <w:kern w:val="16"/>
          <w:sz w:val="24"/>
        </w:rPr>
        <w:t>1.2.2</w:t>
      </w:r>
      <w:r w:rsidRPr="003F485D">
        <w:rPr>
          <w:rFonts w:ascii="Cambria" w:hAnsi="Cambria"/>
          <w:kern w:val="16"/>
          <w:sz w:val="24"/>
        </w:rPr>
        <w:tab/>
      </w:r>
      <w:r w:rsidR="007F7C3B" w:rsidRPr="003F485D">
        <w:rPr>
          <w:rFonts w:ascii="Cambria" w:hAnsi="Cambria"/>
          <w:kern w:val="16"/>
          <w:sz w:val="24"/>
        </w:rPr>
        <w:t>大学資源を業務目的以外のために使用することは原則として禁じます。ただし、共用スペースの業務目的外使用については、本章及び本章が参照する規則等の定めるところにより認められることがあります。</w:t>
      </w:r>
    </w:p>
    <w:p w14:paraId="4032C10C" w14:textId="77777777" w:rsidR="0022286D" w:rsidRPr="003F485D" w:rsidRDefault="0022286D" w:rsidP="006262D3">
      <w:pPr>
        <w:autoSpaceDE/>
        <w:autoSpaceDN/>
        <w:spacing w:line="276" w:lineRule="auto"/>
        <w:jc w:val="both"/>
        <w:rPr>
          <w:rFonts w:ascii="Cambria" w:hAnsi="Cambria"/>
          <w:kern w:val="16"/>
          <w:sz w:val="24"/>
        </w:rPr>
      </w:pPr>
    </w:p>
    <w:p w14:paraId="68DA5FD0" w14:textId="5DC93DA2" w:rsidR="0022286D" w:rsidRPr="003F485D" w:rsidRDefault="00910D95" w:rsidP="006262D3">
      <w:pPr>
        <w:tabs>
          <w:tab w:val="left" w:pos="1100"/>
        </w:tabs>
        <w:autoSpaceDE/>
        <w:autoSpaceDN/>
        <w:spacing w:line="276" w:lineRule="auto"/>
        <w:ind w:leftChars="100" w:left="220"/>
        <w:jc w:val="both"/>
        <w:rPr>
          <w:rFonts w:ascii="Cambria" w:hAnsi="Cambria"/>
          <w:kern w:val="16"/>
          <w:sz w:val="24"/>
        </w:rPr>
      </w:pPr>
      <w:r w:rsidRPr="003F485D">
        <w:rPr>
          <w:rFonts w:ascii="Cambria" w:hAnsi="Cambria" w:hint="eastAsia"/>
          <w:b/>
          <w:bCs/>
          <w:kern w:val="16"/>
          <w:sz w:val="24"/>
        </w:rPr>
        <w:t>2</w:t>
      </w:r>
      <w:r w:rsidRPr="003F485D">
        <w:rPr>
          <w:rFonts w:ascii="Cambria" w:hAnsi="Cambria"/>
          <w:b/>
          <w:bCs/>
          <w:kern w:val="16"/>
          <w:sz w:val="24"/>
        </w:rPr>
        <w:t>1.2.3</w:t>
      </w:r>
      <w:r w:rsidRPr="003F485D">
        <w:rPr>
          <w:rFonts w:ascii="Cambria" w:hAnsi="Cambria"/>
          <w:kern w:val="16"/>
          <w:sz w:val="24"/>
        </w:rPr>
        <w:tab/>
      </w:r>
      <w:r w:rsidR="007F7C3B" w:rsidRPr="003F485D">
        <w:rPr>
          <w:rFonts w:ascii="Cambria" w:hAnsi="Cambria"/>
          <w:kern w:val="16"/>
          <w:sz w:val="24"/>
        </w:rPr>
        <w:t>学外の者（個人、法人を問わない）が大学資源を使用することは、本学が受け入れを承認した訪問者による使用を除き、原則として禁じます。理事長・学長（共用スペースの利用においては</w:t>
      </w:r>
      <w:r w:rsidR="00DC338F" w:rsidRPr="003F485D">
        <w:rPr>
          <w:rFonts w:ascii="Cambria" w:hAnsi="Cambria"/>
          <w:kern w:val="16"/>
          <w:sz w:val="24"/>
        </w:rPr>
        <w:t>大学コミュニティーサービス・ディレクター</w:t>
      </w:r>
      <w:r w:rsidR="007F7C3B" w:rsidRPr="003F485D">
        <w:rPr>
          <w:rFonts w:ascii="Cambria" w:hAnsi="Cambria"/>
          <w:kern w:val="16"/>
          <w:sz w:val="24"/>
        </w:rPr>
        <w:t>または副学長（施設管理担当</w:t>
      </w:r>
      <w:r w:rsidR="00207E55" w:rsidRPr="003F485D">
        <w:rPr>
          <w:rFonts w:ascii="Cambria" w:hAnsi="Cambria"/>
          <w:kern w:val="16"/>
          <w:sz w:val="24"/>
        </w:rPr>
        <w:t>）</w:t>
      </w:r>
      <w:r w:rsidR="007F7C3B" w:rsidRPr="003F485D">
        <w:rPr>
          <w:rFonts w:ascii="Cambria" w:hAnsi="Cambria"/>
          <w:kern w:val="16"/>
          <w:sz w:val="24"/>
        </w:rPr>
        <w:t>、研究施設及びそれに付随するサービスの利用においてはプロボスト）による事前の承認を得ている場合、その使用が認められることがあります。</w:t>
      </w:r>
      <w:r w:rsidR="000B5E63" w:rsidRPr="003F485D">
        <w:rPr>
          <w:rFonts w:ascii="Cambria" w:hAnsi="Cambria"/>
          <w:kern w:val="16"/>
          <w:sz w:val="24"/>
        </w:rPr>
        <w:t>本学の建物の一部使用、または研究設備及びサービスの利用にあたり、本学は、学内及び学外の利用者に対し、その利用料金を課金することができます。</w:t>
      </w:r>
      <w:r w:rsidR="007F7C3B" w:rsidRPr="003F485D">
        <w:rPr>
          <w:rFonts w:ascii="Cambria" w:hAnsi="Cambria"/>
          <w:kern w:val="16"/>
          <w:sz w:val="24"/>
        </w:rPr>
        <w:t>上記のほか、その使用目的が本学の学生、教員、職員の福利厚生に供するため、または本学の業務を委託するためであれば、学外の者に対し、契約により大学資源の使用を認めることがあります。</w:t>
      </w:r>
    </w:p>
    <w:p w14:paraId="3583D28F" w14:textId="1D3192FD" w:rsidR="00D62AE4" w:rsidRPr="003F485D" w:rsidRDefault="00D62AE4" w:rsidP="006262D3">
      <w:pPr>
        <w:autoSpaceDE/>
        <w:autoSpaceDN/>
        <w:spacing w:line="276" w:lineRule="auto"/>
        <w:jc w:val="both"/>
        <w:rPr>
          <w:rFonts w:ascii="Cambria" w:hAnsi="Cambria"/>
          <w:kern w:val="16"/>
          <w:sz w:val="24"/>
        </w:rPr>
      </w:pPr>
    </w:p>
    <w:p w14:paraId="11E0C1FD" w14:textId="6E11ED0F" w:rsidR="00D62AE4" w:rsidRPr="003F485D" w:rsidRDefault="00D62AE4"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21.2.3.1</w:t>
      </w:r>
      <w:r w:rsidR="00910D95" w:rsidRPr="003F485D">
        <w:rPr>
          <w:rFonts w:ascii="Cambria" w:hAnsi="Cambria"/>
          <w:kern w:val="16"/>
          <w:sz w:val="24"/>
        </w:rPr>
        <w:tab/>
      </w:r>
      <w:r w:rsidRPr="003F485D">
        <w:rPr>
          <w:rFonts w:ascii="Cambria" w:hAnsi="Cambria"/>
          <w:kern w:val="16"/>
          <w:sz w:val="24"/>
        </w:rPr>
        <w:t>本学は教職員および学生の福祉増進を目的とし、良質かつ低廉な食品を提供するため、学外事業者に対し、食品および農産物等の販売業務並びに販売のための大学資源の利用を認めています。詳細については、「</w:t>
      </w:r>
      <w:hyperlink r:id="rId11" w:history="1">
        <w:r w:rsidRPr="003F485D">
          <w:rPr>
            <w:rStyle w:val="aa"/>
            <w:rFonts w:ascii="Cambria" w:hAnsi="Cambria"/>
            <w:kern w:val="16"/>
            <w:sz w:val="24"/>
          </w:rPr>
          <w:t>学校法人沖縄科学技術大学院大学学園における食品及び農産物等の販売ガイドライン</w:t>
        </w:r>
      </w:hyperlink>
      <w:r w:rsidRPr="003F485D">
        <w:rPr>
          <w:rFonts w:ascii="Cambria" w:hAnsi="Cambria"/>
          <w:kern w:val="16"/>
          <w:sz w:val="24"/>
        </w:rPr>
        <w:t>」を参照してください。</w:t>
      </w:r>
    </w:p>
    <w:p w14:paraId="1C9A9332" w14:textId="363614B9" w:rsidR="0022286D" w:rsidRPr="003F485D" w:rsidRDefault="0022286D" w:rsidP="006262D3">
      <w:pPr>
        <w:autoSpaceDE/>
        <w:autoSpaceDN/>
        <w:spacing w:line="276" w:lineRule="auto"/>
        <w:jc w:val="both"/>
        <w:rPr>
          <w:rFonts w:ascii="Cambria" w:hAnsi="Cambria"/>
          <w:kern w:val="16"/>
          <w:sz w:val="24"/>
        </w:rPr>
      </w:pPr>
    </w:p>
    <w:p w14:paraId="53C5DCAA" w14:textId="535F07DA" w:rsidR="00CF6310" w:rsidRPr="003F485D" w:rsidRDefault="00CF6310"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lastRenderedPageBreak/>
        <w:t>21</w:t>
      </w:r>
      <w:r w:rsidR="0007466D" w:rsidRPr="003F485D">
        <w:rPr>
          <w:rFonts w:ascii="Cambria" w:hAnsi="Cambria"/>
          <w:kern w:val="16"/>
          <w:sz w:val="24"/>
        </w:rPr>
        <w:t>.2.3.2</w:t>
      </w:r>
      <w:r w:rsidR="00910D95" w:rsidRPr="003F485D">
        <w:rPr>
          <w:rFonts w:ascii="Cambria" w:hAnsi="Cambria"/>
          <w:kern w:val="16"/>
          <w:sz w:val="24"/>
        </w:rPr>
        <w:tab/>
      </w:r>
      <w:r w:rsidR="00DC1582" w:rsidRPr="003F485D">
        <w:rPr>
          <w:rFonts w:ascii="Cambria" w:hAnsi="Cambria"/>
          <w:kern w:val="16"/>
          <w:sz w:val="24"/>
        </w:rPr>
        <w:t>本学の建物の一部利用に関する手続き、利用料金については、別途定めることとします。</w:t>
      </w:r>
    </w:p>
    <w:p w14:paraId="5BACFE97" w14:textId="16AFCD83" w:rsidR="0079287E" w:rsidRPr="003F485D" w:rsidRDefault="0079287E" w:rsidP="006262D3">
      <w:pPr>
        <w:autoSpaceDE/>
        <w:autoSpaceDN/>
        <w:spacing w:line="276" w:lineRule="auto"/>
        <w:jc w:val="both"/>
        <w:rPr>
          <w:rFonts w:ascii="Cambria" w:hAnsi="Cambria"/>
          <w:kern w:val="16"/>
          <w:sz w:val="24"/>
        </w:rPr>
      </w:pPr>
    </w:p>
    <w:p w14:paraId="716BC838" w14:textId="6A9CF3BC" w:rsidR="0079287E" w:rsidRPr="003F485D" w:rsidRDefault="0079287E"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21.2.3.3</w:t>
      </w:r>
      <w:r w:rsidR="00910D95" w:rsidRPr="003F485D">
        <w:rPr>
          <w:rFonts w:ascii="Cambria" w:hAnsi="Cambria"/>
          <w:kern w:val="16"/>
          <w:sz w:val="24"/>
        </w:rPr>
        <w:tab/>
      </w:r>
      <w:r w:rsidR="009A6050" w:rsidRPr="003F485D">
        <w:rPr>
          <w:rFonts w:ascii="Cambria" w:hAnsi="Cambria"/>
          <w:kern w:val="16"/>
          <w:sz w:val="24"/>
        </w:rPr>
        <w:t>研究</w:t>
      </w:r>
      <w:r w:rsidR="00BA2407" w:rsidRPr="003F485D">
        <w:rPr>
          <w:rFonts w:ascii="Cambria" w:hAnsi="Cambria"/>
          <w:kern w:val="16"/>
          <w:sz w:val="24"/>
        </w:rPr>
        <w:t>設備</w:t>
      </w:r>
      <w:r w:rsidR="009A6050" w:rsidRPr="003F485D">
        <w:rPr>
          <w:rFonts w:ascii="Cambria" w:hAnsi="Cambria"/>
          <w:kern w:val="16"/>
          <w:sz w:val="24"/>
        </w:rPr>
        <w:t>及びサービスの利用に関する手続き、利用</w:t>
      </w:r>
      <w:r w:rsidR="00CD107E" w:rsidRPr="003F485D">
        <w:rPr>
          <w:rFonts w:ascii="Cambria" w:hAnsi="Cambria"/>
          <w:kern w:val="16"/>
          <w:sz w:val="24"/>
        </w:rPr>
        <w:t>料金については</w:t>
      </w:r>
      <w:r w:rsidR="009A6050" w:rsidRPr="003F485D">
        <w:rPr>
          <w:rFonts w:ascii="Cambria" w:hAnsi="Cambria"/>
          <w:kern w:val="16"/>
          <w:sz w:val="24"/>
        </w:rPr>
        <w:t>「</w:t>
      </w:r>
      <w:hyperlink r:id="rId12" w:history="1">
        <w:r w:rsidR="009A6050" w:rsidRPr="003F485D">
          <w:rPr>
            <w:rStyle w:val="aa"/>
            <w:rFonts w:ascii="Cambria" w:hAnsi="Cambria"/>
            <w:kern w:val="16"/>
            <w:sz w:val="24"/>
          </w:rPr>
          <w:t>学校法人沖縄科学技術大学院大学学園研究設備・機器及びサービスの学外利用者規則</w:t>
        </w:r>
      </w:hyperlink>
      <w:r w:rsidR="009A6050" w:rsidRPr="003F485D">
        <w:rPr>
          <w:rFonts w:ascii="Cambria" w:hAnsi="Cambria"/>
          <w:kern w:val="16"/>
          <w:sz w:val="24"/>
        </w:rPr>
        <w:t>」に</w:t>
      </w:r>
      <w:r w:rsidR="008D65E4" w:rsidRPr="003F485D">
        <w:rPr>
          <w:rFonts w:ascii="Cambria" w:hAnsi="Cambria"/>
          <w:kern w:val="16"/>
          <w:sz w:val="24"/>
        </w:rPr>
        <w:t>定める</w:t>
      </w:r>
      <w:r w:rsidR="009A6050" w:rsidRPr="003F485D">
        <w:rPr>
          <w:rFonts w:ascii="Cambria" w:hAnsi="Cambria"/>
          <w:kern w:val="16"/>
          <w:sz w:val="24"/>
        </w:rPr>
        <w:t>こととします。</w:t>
      </w:r>
    </w:p>
    <w:p w14:paraId="4A3B20CB" w14:textId="77777777" w:rsidR="0022286D" w:rsidRPr="003F485D" w:rsidRDefault="0022286D" w:rsidP="006262D3">
      <w:pPr>
        <w:autoSpaceDE/>
        <w:autoSpaceDN/>
        <w:spacing w:line="276" w:lineRule="auto"/>
        <w:jc w:val="both"/>
        <w:rPr>
          <w:rFonts w:ascii="Cambria" w:hAnsi="Cambria"/>
          <w:kern w:val="16"/>
          <w:sz w:val="24"/>
        </w:rPr>
      </w:pPr>
    </w:p>
    <w:p w14:paraId="5965ECC7" w14:textId="4E94E9E6" w:rsidR="0022286D" w:rsidRPr="003F485D" w:rsidRDefault="00910D95" w:rsidP="006262D3">
      <w:pPr>
        <w:autoSpaceDE/>
        <w:autoSpaceDN/>
        <w:spacing w:line="276" w:lineRule="auto"/>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1.3</w:t>
      </w:r>
      <w:r w:rsidRPr="003F485D">
        <w:rPr>
          <w:rFonts w:ascii="Cambria" w:hAnsi="Cambria"/>
          <w:b/>
          <w:bCs/>
          <w:kern w:val="16"/>
          <w:sz w:val="24"/>
        </w:rPr>
        <w:tab/>
      </w:r>
      <w:r w:rsidR="007F7C3B" w:rsidRPr="003F485D">
        <w:rPr>
          <w:rFonts w:ascii="Cambria" w:hAnsi="Cambria"/>
          <w:b/>
          <w:bCs/>
          <w:kern w:val="16"/>
          <w:sz w:val="24"/>
        </w:rPr>
        <w:t>ルール</w:t>
      </w:r>
    </w:p>
    <w:p w14:paraId="54A74326" w14:textId="265D0C88" w:rsidR="0022286D" w:rsidRPr="003F485D" w:rsidRDefault="00910D95"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1.3.1</w:t>
      </w:r>
      <w:r w:rsidRPr="003F485D">
        <w:rPr>
          <w:rFonts w:ascii="Cambria" w:hAnsi="Cambria"/>
          <w:b/>
          <w:bCs/>
          <w:kern w:val="16"/>
          <w:sz w:val="24"/>
        </w:rPr>
        <w:tab/>
      </w:r>
      <w:r w:rsidR="007F7C3B" w:rsidRPr="003F485D">
        <w:rPr>
          <w:rFonts w:ascii="Cambria" w:hAnsi="Cambria"/>
          <w:b/>
          <w:bCs/>
          <w:kern w:val="16"/>
          <w:sz w:val="24"/>
        </w:rPr>
        <w:t>建物、施設、土地</w:t>
      </w:r>
    </w:p>
    <w:p w14:paraId="2FC7FAFF" w14:textId="0907B761"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本学は、適切、高品質、持続可能、かつ十分な、スペースとインフラストラクチャ</w:t>
      </w:r>
      <w:r w:rsidRPr="003F485D">
        <w:rPr>
          <w:rFonts w:ascii="Cambria" w:hAnsi="Cambria"/>
          <w:kern w:val="16"/>
          <w:sz w:val="24"/>
        </w:rPr>
        <w:t>―</w:t>
      </w:r>
      <w:r w:rsidRPr="003F485D">
        <w:rPr>
          <w:rFonts w:ascii="Cambria" w:hAnsi="Cambria"/>
          <w:kern w:val="16"/>
          <w:sz w:val="24"/>
        </w:rPr>
        <w:t>を、本学の目的とプログラムに提供するため、本学の財産及び施設を最大限に効率的かつ効果的に使用することが求められています。</w:t>
      </w:r>
      <w:hyperlink r:id="rId13" w:history="1">
        <w:r w:rsidRPr="003F485D">
          <w:rPr>
            <w:rStyle w:val="aa"/>
            <w:rFonts w:ascii="Cambria" w:hAnsi="Cambria"/>
            <w:kern w:val="16"/>
            <w:sz w:val="24"/>
          </w:rPr>
          <w:t>第</w:t>
        </w:r>
        <w:r w:rsidR="00C779B2" w:rsidRPr="003F485D">
          <w:rPr>
            <w:rStyle w:val="aa"/>
            <w:rFonts w:ascii="Cambria" w:hAnsi="Cambria"/>
            <w:kern w:val="16"/>
            <w:sz w:val="24"/>
          </w:rPr>
          <w:t>10</w:t>
        </w:r>
        <w:r w:rsidRPr="003F485D">
          <w:rPr>
            <w:rStyle w:val="aa"/>
            <w:rFonts w:ascii="Cambria" w:hAnsi="Cambria"/>
            <w:kern w:val="16"/>
            <w:sz w:val="24"/>
          </w:rPr>
          <w:t>章「土地、建物及び施設」</w:t>
        </w:r>
      </w:hyperlink>
      <w:r w:rsidRPr="003F485D">
        <w:rPr>
          <w:rFonts w:ascii="Cambria" w:hAnsi="Cambria"/>
          <w:kern w:val="16"/>
          <w:sz w:val="24"/>
        </w:rPr>
        <w:t>も参照してください。</w:t>
      </w:r>
    </w:p>
    <w:p w14:paraId="25F4DB96" w14:textId="77777777" w:rsidR="0022286D" w:rsidRPr="003F485D" w:rsidRDefault="0022286D" w:rsidP="006262D3">
      <w:pPr>
        <w:autoSpaceDE/>
        <w:autoSpaceDN/>
        <w:spacing w:line="276" w:lineRule="auto"/>
        <w:jc w:val="both"/>
        <w:rPr>
          <w:rFonts w:ascii="Cambria" w:hAnsi="Cambria"/>
          <w:kern w:val="16"/>
          <w:sz w:val="24"/>
        </w:rPr>
      </w:pPr>
    </w:p>
    <w:p w14:paraId="3D98BFE4" w14:textId="77AFAD17" w:rsidR="0022286D" w:rsidRPr="003F485D" w:rsidRDefault="00910D95"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1.3.1.1</w:t>
      </w:r>
      <w:r w:rsidRPr="003F485D">
        <w:rPr>
          <w:rFonts w:ascii="Cambria" w:hAnsi="Cambria"/>
          <w:kern w:val="16"/>
          <w:sz w:val="24"/>
        </w:rPr>
        <w:tab/>
      </w:r>
      <w:r w:rsidR="007F7C3B" w:rsidRPr="003F485D">
        <w:rPr>
          <w:rFonts w:ascii="Cambria" w:hAnsi="Cambria"/>
          <w:kern w:val="16"/>
          <w:sz w:val="24"/>
        </w:rPr>
        <w:t>共用スペースの業務目的外使用</w:t>
      </w:r>
    </w:p>
    <w:p w14:paraId="280662B9" w14:textId="1C9D3122" w:rsidR="0022286D" w:rsidRPr="003F485D" w:rsidRDefault="007F7C3B"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地域社会、職員、学生、その友人や家族の活動の場となることが本学の願いです。本学では、本学の運営とは関係しない芸術的活動、文化的なクラブ活動、その他の目的のために共用スペースを提供します。使用する場合には、</w:t>
      </w:r>
      <w:r w:rsidR="00DC338F" w:rsidRPr="003F485D">
        <w:rPr>
          <w:rFonts w:ascii="Cambria" w:hAnsi="Cambria"/>
          <w:kern w:val="16"/>
          <w:sz w:val="24"/>
        </w:rPr>
        <w:t>大学コミュニティーサービス・ディレクター</w:t>
      </w:r>
      <w:r w:rsidR="00E01EBC" w:rsidRPr="003F485D">
        <w:rPr>
          <w:rFonts w:ascii="Cambria" w:hAnsi="Cambria"/>
          <w:kern w:val="16"/>
          <w:sz w:val="24"/>
        </w:rPr>
        <w:t>所管のレクリエーションサービスディレクター</w:t>
      </w:r>
      <w:r w:rsidRPr="003F485D">
        <w:rPr>
          <w:rFonts w:ascii="Cambria" w:hAnsi="Cambria"/>
          <w:kern w:val="16"/>
          <w:sz w:val="24"/>
        </w:rPr>
        <w:t>に連絡し、予定されている本学の活動と重複しないよう調整</w:t>
      </w:r>
      <w:r w:rsidR="00BA461B" w:rsidRPr="003F485D">
        <w:rPr>
          <w:rFonts w:ascii="Cambria" w:hAnsi="Cambria"/>
          <w:kern w:val="16"/>
          <w:sz w:val="24"/>
        </w:rPr>
        <w:t>し、使用許可を得て</w:t>
      </w:r>
      <w:r w:rsidRPr="003F485D">
        <w:rPr>
          <w:rFonts w:ascii="Cambria" w:hAnsi="Cambria"/>
          <w:kern w:val="16"/>
          <w:sz w:val="24"/>
        </w:rPr>
        <w:t>ください。本学の共用スペースの使用に関しては、本学の需要が優先されます。</w:t>
      </w:r>
    </w:p>
    <w:p w14:paraId="18062555" w14:textId="77777777" w:rsidR="0022286D" w:rsidRPr="003F485D" w:rsidRDefault="0022286D" w:rsidP="006262D3">
      <w:pPr>
        <w:autoSpaceDE/>
        <w:autoSpaceDN/>
        <w:spacing w:line="276" w:lineRule="auto"/>
        <w:jc w:val="both"/>
        <w:rPr>
          <w:rFonts w:ascii="Cambria" w:hAnsi="Cambria"/>
          <w:kern w:val="16"/>
          <w:sz w:val="24"/>
        </w:rPr>
      </w:pPr>
    </w:p>
    <w:p w14:paraId="086FF85B" w14:textId="30C8EC9D" w:rsidR="003A622C" w:rsidRPr="003F485D" w:rsidRDefault="00B441C2"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kern w:val="16"/>
          <w:sz w:val="24"/>
        </w:rPr>
        <w:t>21.3.1.1.1</w:t>
      </w:r>
      <w:r w:rsidR="003A622C" w:rsidRPr="003F485D">
        <w:rPr>
          <w:rFonts w:ascii="Cambria" w:hAnsi="Cambria"/>
          <w:kern w:val="16"/>
          <w:sz w:val="24"/>
        </w:rPr>
        <w:tab/>
      </w:r>
      <w:r w:rsidR="007F7C3B" w:rsidRPr="003F485D">
        <w:rPr>
          <w:rFonts w:ascii="Cambria" w:hAnsi="Cambria"/>
          <w:kern w:val="16"/>
          <w:sz w:val="24"/>
        </w:rPr>
        <w:t>本学の共用スペースには次のものがあります</w:t>
      </w:r>
      <w:r w:rsidR="003A622C" w:rsidRPr="003F485D">
        <w:rPr>
          <w:rFonts w:ascii="Cambria" w:hAnsi="Cambria"/>
          <w:kern w:val="16"/>
          <w:sz w:val="24"/>
        </w:rPr>
        <w:t>。</w:t>
      </w:r>
    </w:p>
    <w:p w14:paraId="3ED2E45A" w14:textId="05D2F0E3" w:rsidR="0022286D" w:rsidRPr="00E45DA2" w:rsidRDefault="007F7C3B" w:rsidP="006262D3">
      <w:pPr>
        <w:autoSpaceDE/>
        <w:autoSpaceDN/>
        <w:spacing w:line="276" w:lineRule="auto"/>
        <w:ind w:leftChars="200" w:left="440"/>
        <w:jc w:val="both"/>
        <w:rPr>
          <w:rFonts w:ascii="Cambria" w:hAnsi="Cambria"/>
          <w:b/>
          <w:bCs/>
          <w:kern w:val="16"/>
          <w:sz w:val="24"/>
        </w:rPr>
      </w:pPr>
      <w:r w:rsidRPr="00E45DA2">
        <w:rPr>
          <w:rFonts w:ascii="Cambria" w:hAnsi="Cambria"/>
          <w:b/>
          <w:bCs/>
          <w:kern w:val="16"/>
          <w:sz w:val="24"/>
        </w:rPr>
        <w:t>メインキャンパス</w:t>
      </w:r>
    </w:p>
    <w:p w14:paraId="2F460210" w14:textId="77777777" w:rsidR="00E45DA2" w:rsidRDefault="007F7C3B" w:rsidP="006262D3">
      <w:pPr>
        <w:pStyle w:val="a5"/>
        <w:numPr>
          <w:ilvl w:val="0"/>
          <w:numId w:val="18"/>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カフェ（営業時間外）</w:t>
      </w:r>
    </w:p>
    <w:p w14:paraId="35097C3D" w14:textId="301D0722" w:rsidR="00E45DA2" w:rsidRDefault="007F7C3B" w:rsidP="006262D3">
      <w:pPr>
        <w:pStyle w:val="a5"/>
        <w:numPr>
          <w:ilvl w:val="0"/>
          <w:numId w:val="18"/>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レストランスペース</w:t>
      </w:r>
      <w:r w:rsidR="00C779B2" w:rsidRPr="00E45DA2">
        <w:rPr>
          <w:rFonts w:ascii="Cambria" w:hAnsi="Cambria" w:hint="eastAsia"/>
          <w:kern w:val="16"/>
          <w:sz w:val="24"/>
        </w:rPr>
        <w:t>（</w:t>
      </w:r>
      <w:r w:rsidR="00A30BAD" w:rsidRPr="00E45DA2">
        <w:rPr>
          <w:rFonts w:ascii="Cambria" w:hAnsi="Cambria"/>
          <w:kern w:val="16"/>
          <w:sz w:val="24"/>
        </w:rPr>
        <w:t>営業時間外</w:t>
      </w:r>
      <w:r w:rsidR="00C779B2" w:rsidRPr="00E45DA2">
        <w:rPr>
          <w:rFonts w:ascii="Cambria" w:hAnsi="Cambria" w:hint="eastAsia"/>
          <w:kern w:val="16"/>
          <w:sz w:val="24"/>
        </w:rPr>
        <w:t>）</w:t>
      </w:r>
    </w:p>
    <w:p w14:paraId="7B9C121F" w14:textId="77777777" w:rsidR="00E45DA2" w:rsidRDefault="007F7C3B" w:rsidP="006262D3">
      <w:pPr>
        <w:pStyle w:val="a5"/>
        <w:numPr>
          <w:ilvl w:val="0"/>
          <w:numId w:val="18"/>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センターコート</w:t>
      </w:r>
    </w:p>
    <w:p w14:paraId="0AF81D8D" w14:textId="77777777" w:rsidR="00E45DA2" w:rsidRDefault="007F7C3B" w:rsidP="006262D3">
      <w:pPr>
        <w:pStyle w:val="a5"/>
        <w:numPr>
          <w:ilvl w:val="0"/>
          <w:numId w:val="18"/>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メインエントランスギャラリー</w:t>
      </w:r>
    </w:p>
    <w:p w14:paraId="6DB42C3C" w14:textId="7768CFC8" w:rsidR="00FC69A6" w:rsidRPr="00E45DA2" w:rsidRDefault="007F7C3B" w:rsidP="006262D3">
      <w:pPr>
        <w:pStyle w:val="a5"/>
        <w:numPr>
          <w:ilvl w:val="0"/>
          <w:numId w:val="18"/>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ミーティングルーム・セミナールーム：</w:t>
      </w:r>
    </w:p>
    <w:p w14:paraId="7AE9DE81" w14:textId="573E23AD" w:rsidR="0022286D" w:rsidRPr="003F485D" w:rsidRDefault="00FC69A6"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シドニー・ブレナーレクチャーシアター（</w:t>
      </w:r>
      <w:r w:rsidR="007F7C3B" w:rsidRPr="003F485D">
        <w:rPr>
          <w:rFonts w:ascii="Cambria" w:hAnsi="Cambria"/>
          <w:kern w:val="16"/>
          <w:sz w:val="24"/>
        </w:rPr>
        <w:t>セミナールーム</w:t>
      </w:r>
      <w:r w:rsidR="007F7C3B" w:rsidRPr="003F485D">
        <w:rPr>
          <w:rFonts w:ascii="Cambria" w:hAnsi="Cambria"/>
          <w:kern w:val="16"/>
          <w:sz w:val="24"/>
        </w:rPr>
        <w:t>B250</w:t>
      </w:r>
      <w:r w:rsidRPr="003F485D">
        <w:rPr>
          <w:rFonts w:ascii="Cambria" w:hAnsi="Cambria"/>
          <w:kern w:val="16"/>
          <w:sz w:val="24"/>
        </w:rPr>
        <w:t>）</w:t>
      </w:r>
    </w:p>
    <w:p w14:paraId="790A004F" w14:textId="77540097" w:rsidR="0022286D" w:rsidRPr="003F485D" w:rsidRDefault="007F7C3B"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セミナールーム</w:t>
      </w:r>
      <w:r w:rsidRPr="003F485D">
        <w:rPr>
          <w:rFonts w:ascii="Cambria" w:hAnsi="Cambria"/>
          <w:kern w:val="16"/>
          <w:sz w:val="24"/>
        </w:rPr>
        <w:t>C209</w:t>
      </w:r>
    </w:p>
    <w:p w14:paraId="0FBAC3DF" w14:textId="6CA78C3A" w:rsidR="0022286D" w:rsidRPr="003F485D" w:rsidRDefault="007F7C3B"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セミナールーム</w:t>
      </w:r>
      <w:r w:rsidRPr="003F485D">
        <w:rPr>
          <w:rFonts w:ascii="Cambria" w:hAnsi="Cambria"/>
          <w:kern w:val="16"/>
          <w:sz w:val="24"/>
        </w:rPr>
        <w:t>C210</w:t>
      </w:r>
    </w:p>
    <w:p w14:paraId="2BE094F3" w14:textId="72BB7225" w:rsidR="00BA461B" w:rsidRPr="003F485D" w:rsidRDefault="00126D07"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セミナールーム</w:t>
      </w:r>
      <w:r w:rsidRPr="003F485D">
        <w:rPr>
          <w:rFonts w:ascii="Cambria" w:hAnsi="Cambria"/>
          <w:kern w:val="16"/>
          <w:sz w:val="24"/>
        </w:rPr>
        <w:t>C700</w:t>
      </w:r>
    </w:p>
    <w:p w14:paraId="1FA04818" w14:textId="2E2AD1CD" w:rsidR="00CA28BE" w:rsidRPr="00E45DA2" w:rsidRDefault="007F7C3B" w:rsidP="006262D3">
      <w:pPr>
        <w:pStyle w:val="a5"/>
        <w:numPr>
          <w:ilvl w:val="0"/>
          <w:numId w:val="19"/>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カンファレンスセンター：</w:t>
      </w:r>
    </w:p>
    <w:p w14:paraId="0AF90E84" w14:textId="38473A9C" w:rsidR="0022286D" w:rsidRPr="00E45DA2" w:rsidRDefault="007F7C3B" w:rsidP="006262D3">
      <w:pPr>
        <w:autoSpaceDE/>
        <w:autoSpaceDN/>
        <w:spacing w:line="276" w:lineRule="auto"/>
        <w:ind w:leftChars="350" w:left="770"/>
        <w:jc w:val="both"/>
        <w:rPr>
          <w:rFonts w:ascii="Cambria" w:hAnsi="Cambria"/>
          <w:kern w:val="16"/>
          <w:sz w:val="24"/>
        </w:rPr>
      </w:pPr>
      <w:r w:rsidRPr="00E45DA2">
        <w:rPr>
          <w:rFonts w:ascii="Cambria" w:hAnsi="Cambria"/>
          <w:kern w:val="16"/>
          <w:sz w:val="24"/>
        </w:rPr>
        <w:t>講堂</w:t>
      </w:r>
    </w:p>
    <w:p w14:paraId="0FAEA2E4" w14:textId="7BFA6539" w:rsidR="0022286D" w:rsidRPr="003F485D" w:rsidRDefault="007F7C3B"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ミーティングルーム</w:t>
      </w:r>
      <w:r w:rsidR="00C779B2" w:rsidRPr="003F485D">
        <w:rPr>
          <w:rFonts w:ascii="Cambria" w:hAnsi="Cambria"/>
          <w:kern w:val="16"/>
          <w:sz w:val="24"/>
        </w:rPr>
        <w:t>1</w:t>
      </w:r>
    </w:p>
    <w:p w14:paraId="39ABBC80" w14:textId="53C1930D" w:rsidR="0022286D" w:rsidRPr="003F485D" w:rsidRDefault="007F7C3B"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ミーティングルーム</w:t>
      </w:r>
      <w:r w:rsidR="00C779B2" w:rsidRPr="003F485D">
        <w:rPr>
          <w:rFonts w:ascii="Cambria" w:hAnsi="Cambria"/>
          <w:kern w:val="16"/>
          <w:sz w:val="24"/>
        </w:rPr>
        <w:t>2</w:t>
      </w:r>
    </w:p>
    <w:p w14:paraId="23DB3193" w14:textId="1DE73592" w:rsidR="00720932" w:rsidRPr="003F485D" w:rsidRDefault="007F7C3B"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ミーティングルーム</w:t>
      </w:r>
      <w:r w:rsidR="00C779B2" w:rsidRPr="003F485D">
        <w:rPr>
          <w:rFonts w:ascii="Cambria" w:hAnsi="Cambria"/>
          <w:kern w:val="16"/>
          <w:sz w:val="24"/>
        </w:rPr>
        <w:t>3</w:t>
      </w:r>
    </w:p>
    <w:p w14:paraId="6780507A" w14:textId="6894A593" w:rsidR="0022286D" w:rsidRPr="003F485D" w:rsidRDefault="007F7C3B"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ミーティングルーム</w:t>
      </w:r>
      <w:r w:rsidR="00C779B2" w:rsidRPr="003F485D">
        <w:rPr>
          <w:rFonts w:ascii="Cambria" w:hAnsi="Cambria"/>
          <w:kern w:val="16"/>
          <w:sz w:val="24"/>
        </w:rPr>
        <w:t>4</w:t>
      </w:r>
    </w:p>
    <w:p w14:paraId="23A2B661" w14:textId="77777777" w:rsidR="002A2194" w:rsidRPr="003F485D" w:rsidRDefault="002A2194" w:rsidP="006262D3">
      <w:pPr>
        <w:autoSpaceDE/>
        <w:autoSpaceDN/>
        <w:spacing w:line="276" w:lineRule="auto"/>
        <w:jc w:val="both"/>
        <w:rPr>
          <w:rFonts w:ascii="Cambria" w:hAnsi="Cambria"/>
          <w:kern w:val="16"/>
          <w:sz w:val="24"/>
        </w:rPr>
      </w:pPr>
    </w:p>
    <w:p w14:paraId="409C450B" w14:textId="69A615E4" w:rsidR="0022286D" w:rsidRPr="00E45DA2" w:rsidRDefault="007F7C3B" w:rsidP="006262D3">
      <w:pPr>
        <w:autoSpaceDE/>
        <w:autoSpaceDN/>
        <w:spacing w:line="276" w:lineRule="auto"/>
        <w:ind w:leftChars="200" w:left="440"/>
        <w:jc w:val="both"/>
        <w:rPr>
          <w:rFonts w:ascii="Cambria" w:hAnsi="Cambria"/>
          <w:b/>
          <w:bCs/>
          <w:kern w:val="16"/>
          <w:sz w:val="24"/>
        </w:rPr>
      </w:pPr>
      <w:r w:rsidRPr="00E45DA2">
        <w:rPr>
          <w:rFonts w:ascii="Cambria" w:hAnsi="Cambria"/>
          <w:b/>
          <w:bCs/>
          <w:kern w:val="16"/>
          <w:sz w:val="24"/>
        </w:rPr>
        <w:t>シーサイドハウス</w:t>
      </w:r>
    </w:p>
    <w:p w14:paraId="4AD34BFD" w14:textId="77777777" w:rsidR="00E45DA2" w:rsidRDefault="007F7C3B" w:rsidP="006262D3">
      <w:pPr>
        <w:pStyle w:val="a5"/>
        <w:numPr>
          <w:ilvl w:val="0"/>
          <w:numId w:val="19"/>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ちゅらホール</w:t>
      </w:r>
    </w:p>
    <w:p w14:paraId="073284E8" w14:textId="46732806" w:rsidR="00FC69A6" w:rsidRPr="00E45DA2" w:rsidRDefault="007F7C3B" w:rsidP="006262D3">
      <w:pPr>
        <w:pStyle w:val="a5"/>
        <w:numPr>
          <w:ilvl w:val="0"/>
          <w:numId w:val="19"/>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ミーティングルーム・セミナールーム：</w:t>
      </w:r>
    </w:p>
    <w:p w14:paraId="28677084" w14:textId="3919BB2A" w:rsidR="0022286D" w:rsidRPr="003F485D" w:rsidRDefault="007F7C3B"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セミナールーム</w:t>
      </w:r>
    </w:p>
    <w:p w14:paraId="272908B0" w14:textId="1CBE8999" w:rsidR="00FC69A6" w:rsidRPr="003F485D" w:rsidRDefault="007F7C3B"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ミーティングルーム</w:t>
      </w:r>
      <w:r w:rsidR="00C779B2" w:rsidRPr="003F485D">
        <w:rPr>
          <w:rFonts w:ascii="Cambria" w:hAnsi="Cambria"/>
          <w:kern w:val="16"/>
          <w:sz w:val="24"/>
        </w:rPr>
        <w:t>1</w:t>
      </w:r>
    </w:p>
    <w:p w14:paraId="23543180" w14:textId="310889A8" w:rsidR="0022286D" w:rsidRPr="003F485D" w:rsidRDefault="007F7C3B" w:rsidP="006262D3">
      <w:pPr>
        <w:autoSpaceDE/>
        <w:autoSpaceDN/>
        <w:spacing w:line="276" w:lineRule="auto"/>
        <w:ind w:leftChars="350" w:left="770"/>
        <w:jc w:val="both"/>
        <w:rPr>
          <w:rFonts w:ascii="Cambria" w:hAnsi="Cambria"/>
          <w:kern w:val="16"/>
          <w:sz w:val="24"/>
        </w:rPr>
      </w:pPr>
      <w:r w:rsidRPr="003F485D">
        <w:rPr>
          <w:rFonts w:ascii="Cambria" w:hAnsi="Cambria"/>
          <w:kern w:val="16"/>
          <w:sz w:val="24"/>
        </w:rPr>
        <w:t>ミーティングルーム</w:t>
      </w:r>
      <w:r w:rsidR="00C779B2" w:rsidRPr="003F485D">
        <w:rPr>
          <w:rFonts w:ascii="Cambria" w:hAnsi="Cambria"/>
          <w:kern w:val="16"/>
          <w:sz w:val="24"/>
        </w:rPr>
        <w:t>2</w:t>
      </w:r>
    </w:p>
    <w:p w14:paraId="42CEBAD8" w14:textId="77777777" w:rsidR="00E45DA2" w:rsidRDefault="00E71C91" w:rsidP="006262D3">
      <w:pPr>
        <w:pStyle w:val="a5"/>
        <w:numPr>
          <w:ilvl w:val="0"/>
          <w:numId w:val="20"/>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シーサイドデッキ</w:t>
      </w:r>
    </w:p>
    <w:p w14:paraId="6CC64AF5" w14:textId="77777777" w:rsidR="00E45DA2" w:rsidRDefault="00E71C91" w:rsidP="006262D3">
      <w:pPr>
        <w:pStyle w:val="a5"/>
        <w:numPr>
          <w:ilvl w:val="0"/>
          <w:numId w:val="20"/>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ロビー及びパティオ（</w:t>
      </w:r>
      <w:r w:rsidRPr="00E45DA2">
        <w:rPr>
          <w:rFonts w:ascii="Cambria" w:hAnsi="Cambria"/>
          <w:kern w:val="16"/>
          <w:sz w:val="24"/>
        </w:rPr>
        <w:t>1F</w:t>
      </w:r>
      <w:r w:rsidRPr="00E45DA2">
        <w:rPr>
          <w:rFonts w:ascii="Cambria" w:hAnsi="Cambria"/>
          <w:kern w:val="16"/>
          <w:sz w:val="24"/>
        </w:rPr>
        <w:t>）</w:t>
      </w:r>
    </w:p>
    <w:p w14:paraId="266D4357" w14:textId="77EA2625" w:rsidR="00E71C91" w:rsidRPr="00E45DA2" w:rsidRDefault="00E71C91" w:rsidP="006262D3">
      <w:pPr>
        <w:pStyle w:val="a5"/>
        <w:numPr>
          <w:ilvl w:val="0"/>
          <w:numId w:val="20"/>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シーサイドラウンジ</w:t>
      </w:r>
    </w:p>
    <w:p w14:paraId="1A4F275F" w14:textId="77777777" w:rsidR="002A2194" w:rsidRPr="003F485D" w:rsidRDefault="002A2194" w:rsidP="006262D3">
      <w:pPr>
        <w:autoSpaceDE/>
        <w:autoSpaceDN/>
        <w:spacing w:line="276" w:lineRule="auto"/>
        <w:jc w:val="both"/>
        <w:rPr>
          <w:rFonts w:ascii="Cambria" w:hAnsi="Cambria"/>
          <w:kern w:val="16"/>
          <w:sz w:val="24"/>
        </w:rPr>
      </w:pPr>
    </w:p>
    <w:p w14:paraId="48BD34E6" w14:textId="6E966289" w:rsidR="00E71C91" w:rsidRPr="00E45DA2" w:rsidRDefault="00E71C91" w:rsidP="006262D3">
      <w:pPr>
        <w:autoSpaceDE/>
        <w:autoSpaceDN/>
        <w:spacing w:line="276" w:lineRule="auto"/>
        <w:ind w:leftChars="200" w:left="440"/>
        <w:jc w:val="both"/>
        <w:rPr>
          <w:rFonts w:ascii="Cambria" w:hAnsi="Cambria"/>
          <w:b/>
          <w:bCs/>
          <w:kern w:val="16"/>
          <w:sz w:val="24"/>
        </w:rPr>
      </w:pPr>
      <w:r w:rsidRPr="00E45DA2">
        <w:rPr>
          <w:rFonts w:ascii="Cambria" w:hAnsi="Cambria"/>
          <w:b/>
          <w:bCs/>
          <w:kern w:val="16"/>
          <w:sz w:val="24"/>
        </w:rPr>
        <w:t>ヴィレッジセンター</w:t>
      </w:r>
    </w:p>
    <w:p w14:paraId="1C647CD6" w14:textId="77777777" w:rsidR="00E45DA2" w:rsidRDefault="00E71C91" w:rsidP="006262D3">
      <w:pPr>
        <w:pStyle w:val="a5"/>
        <w:numPr>
          <w:ilvl w:val="0"/>
          <w:numId w:val="21"/>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ミーティングルームヴィレッジ</w:t>
      </w:r>
      <w:r w:rsidR="00D2425E" w:rsidRPr="00E45DA2">
        <w:rPr>
          <w:rFonts w:ascii="Cambria" w:hAnsi="Cambria"/>
          <w:kern w:val="16"/>
          <w:sz w:val="24"/>
        </w:rPr>
        <w:t>セ</w:t>
      </w:r>
      <w:r w:rsidRPr="00E45DA2">
        <w:rPr>
          <w:rFonts w:ascii="Cambria" w:hAnsi="Cambria"/>
          <w:kern w:val="16"/>
          <w:sz w:val="24"/>
        </w:rPr>
        <w:t>ンター</w:t>
      </w:r>
    </w:p>
    <w:p w14:paraId="3D45BFF8" w14:textId="1422F6D8" w:rsidR="00E71C91" w:rsidRPr="00E45DA2" w:rsidRDefault="00E71C91" w:rsidP="006262D3">
      <w:pPr>
        <w:pStyle w:val="a5"/>
        <w:numPr>
          <w:ilvl w:val="0"/>
          <w:numId w:val="21"/>
        </w:numPr>
        <w:autoSpaceDE/>
        <w:autoSpaceDN/>
        <w:spacing w:line="276" w:lineRule="auto"/>
        <w:ind w:leftChars="200" w:left="800" w:hangingChars="150" w:hanging="360"/>
        <w:jc w:val="both"/>
        <w:rPr>
          <w:rFonts w:ascii="Cambria" w:hAnsi="Cambria"/>
          <w:kern w:val="16"/>
          <w:sz w:val="24"/>
        </w:rPr>
      </w:pPr>
      <w:r w:rsidRPr="00E45DA2">
        <w:rPr>
          <w:rFonts w:ascii="Cambria" w:hAnsi="Cambria"/>
          <w:kern w:val="16"/>
          <w:sz w:val="24"/>
        </w:rPr>
        <w:t>ミーティングルームオーシャンビュー</w:t>
      </w:r>
    </w:p>
    <w:p w14:paraId="58CB81A1" w14:textId="1238F36E" w:rsidR="00183443" w:rsidRPr="003F485D" w:rsidRDefault="00183443" w:rsidP="006262D3">
      <w:pPr>
        <w:autoSpaceDE/>
        <w:autoSpaceDN/>
        <w:spacing w:line="276" w:lineRule="auto"/>
        <w:jc w:val="both"/>
        <w:rPr>
          <w:rFonts w:ascii="Cambria" w:hAnsi="Cambria"/>
          <w:kern w:val="16"/>
          <w:sz w:val="24"/>
        </w:rPr>
      </w:pPr>
    </w:p>
    <w:p w14:paraId="409C211A" w14:textId="25735021" w:rsidR="00183443" w:rsidRPr="003F485D" w:rsidRDefault="00183443" w:rsidP="006262D3">
      <w:pPr>
        <w:tabs>
          <w:tab w:val="left" w:pos="1980"/>
        </w:tabs>
        <w:autoSpaceDE/>
        <w:autoSpaceDN/>
        <w:spacing w:line="276" w:lineRule="auto"/>
        <w:ind w:leftChars="250" w:left="550"/>
        <w:jc w:val="both"/>
        <w:rPr>
          <w:rFonts w:ascii="Cambria" w:hAnsi="Cambria"/>
          <w:kern w:val="16"/>
          <w:sz w:val="24"/>
        </w:rPr>
      </w:pPr>
      <w:r w:rsidRPr="003F485D">
        <w:rPr>
          <w:rFonts w:ascii="Cambria" w:hAnsi="Cambria"/>
          <w:kern w:val="16"/>
          <w:sz w:val="24"/>
        </w:rPr>
        <w:t>21.3.1.1.1.1</w:t>
      </w:r>
      <w:r w:rsidR="0022246B" w:rsidRPr="003F485D">
        <w:rPr>
          <w:rFonts w:ascii="Cambria" w:hAnsi="Cambria"/>
          <w:kern w:val="16"/>
          <w:sz w:val="24"/>
        </w:rPr>
        <w:tab/>
      </w:r>
      <w:r w:rsidRPr="003F485D">
        <w:rPr>
          <w:rFonts w:ascii="Cambria" w:hAnsi="Cambria"/>
          <w:kern w:val="16"/>
          <w:sz w:val="24"/>
        </w:rPr>
        <w:t>セミナールーム</w:t>
      </w:r>
      <w:r w:rsidRPr="003F485D">
        <w:rPr>
          <w:rFonts w:ascii="Cambria" w:hAnsi="Cambria"/>
          <w:kern w:val="16"/>
          <w:sz w:val="24"/>
        </w:rPr>
        <w:t>C209</w:t>
      </w:r>
      <w:r w:rsidRPr="003F485D">
        <w:rPr>
          <w:rFonts w:ascii="Cambria" w:hAnsi="Cambria"/>
          <w:kern w:val="16"/>
          <w:sz w:val="24"/>
        </w:rPr>
        <w:t>の使用について</w:t>
      </w:r>
    </w:p>
    <w:p w14:paraId="40AEAEB9" w14:textId="77777777" w:rsidR="00183443" w:rsidRPr="003F485D" w:rsidRDefault="00183443" w:rsidP="006262D3">
      <w:pPr>
        <w:autoSpaceDE/>
        <w:autoSpaceDN/>
        <w:spacing w:line="276" w:lineRule="auto"/>
        <w:ind w:leftChars="250" w:left="550"/>
        <w:jc w:val="both"/>
        <w:rPr>
          <w:rFonts w:ascii="Cambria" w:hAnsi="Cambria"/>
          <w:kern w:val="16"/>
          <w:sz w:val="24"/>
        </w:rPr>
      </w:pPr>
      <w:r w:rsidRPr="003F485D">
        <w:rPr>
          <w:rFonts w:ascii="Cambria" w:hAnsi="Cambria"/>
          <w:kern w:val="16"/>
          <w:sz w:val="24"/>
        </w:rPr>
        <w:t>セミナールーム</w:t>
      </w:r>
      <w:r w:rsidRPr="003F485D">
        <w:rPr>
          <w:rFonts w:ascii="Cambria" w:hAnsi="Cambria"/>
          <w:kern w:val="16"/>
          <w:sz w:val="24"/>
        </w:rPr>
        <w:t>C209</w:t>
      </w:r>
      <w:r w:rsidRPr="003F485D">
        <w:rPr>
          <w:rFonts w:ascii="Cambria" w:hAnsi="Cambria"/>
          <w:kern w:val="16"/>
          <w:sz w:val="24"/>
        </w:rPr>
        <w:t>については、学長室が</w:t>
      </w:r>
      <w:r w:rsidRPr="003F485D">
        <w:rPr>
          <w:rFonts w:ascii="Cambria" w:hAnsi="Cambria"/>
          <w:kern w:val="16"/>
          <w:sz w:val="24"/>
        </w:rPr>
        <w:t>VIP</w:t>
      </w:r>
      <w:r w:rsidRPr="003F485D">
        <w:rPr>
          <w:rFonts w:ascii="Cambria" w:hAnsi="Cambria"/>
          <w:kern w:val="16"/>
          <w:sz w:val="24"/>
        </w:rPr>
        <w:t>訪問対応等で使用するための予約が優先されます。</w:t>
      </w:r>
    </w:p>
    <w:p w14:paraId="6FFBC228" w14:textId="77777777" w:rsidR="0022286D" w:rsidRPr="003F485D" w:rsidRDefault="0022286D" w:rsidP="006262D3">
      <w:pPr>
        <w:autoSpaceDE/>
        <w:autoSpaceDN/>
        <w:spacing w:line="276" w:lineRule="auto"/>
        <w:jc w:val="both"/>
        <w:rPr>
          <w:rFonts w:ascii="Cambria" w:hAnsi="Cambria"/>
          <w:kern w:val="16"/>
          <w:sz w:val="24"/>
        </w:rPr>
      </w:pPr>
    </w:p>
    <w:p w14:paraId="28545D63" w14:textId="2958C7D5" w:rsidR="0022286D" w:rsidRPr="003F485D" w:rsidRDefault="00490C89"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kern w:val="16"/>
          <w:sz w:val="24"/>
        </w:rPr>
        <w:t>21.3.1.1.2</w:t>
      </w:r>
      <w:r w:rsidR="004754D9" w:rsidRPr="003F485D">
        <w:rPr>
          <w:rFonts w:ascii="Cambria" w:hAnsi="Cambria"/>
          <w:kern w:val="16"/>
          <w:sz w:val="24"/>
        </w:rPr>
        <w:tab/>
      </w:r>
      <w:r w:rsidR="007F7C3B" w:rsidRPr="003F485D">
        <w:rPr>
          <w:rFonts w:ascii="Cambria" w:hAnsi="Cambria"/>
          <w:kern w:val="16"/>
          <w:sz w:val="24"/>
        </w:rPr>
        <w:t>本学の共用スペース又はその都度判断されるその他</w:t>
      </w:r>
      <w:r w:rsidR="0027644A" w:rsidRPr="003F485D">
        <w:rPr>
          <w:rFonts w:ascii="Cambria" w:hAnsi="Cambria"/>
          <w:kern w:val="16"/>
          <w:sz w:val="24"/>
        </w:rPr>
        <w:t>の</w:t>
      </w:r>
      <w:r w:rsidR="007F7C3B" w:rsidRPr="003F485D">
        <w:rPr>
          <w:rFonts w:ascii="Cambria" w:hAnsi="Cambria"/>
          <w:kern w:val="16"/>
          <w:sz w:val="24"/>
        </w:rPr>
        <w:t>エリアの業務目的外使用は、次の条件下で許可されます。</w:t>
      </w:r>
    </w:p>
    <w:p w14:paraId="478F6553" w14:textId="77777777" w:rsidR="0022286D" w:rsidRPr="003F485D" w:rsidRDefault="0022286D" w:rsidP="006262D3">
      <w:pPr>
        <w:autoSpaceDE/>
        <w:autoSpaceDN/>
        <w:spacing w:line="276" w:lineRule="auto"/>
        <w:jc w:val="both"/>
        <w:rPr>
          <w:rFonts w:ascii="Cambria" w:hAnsi="Cambria"/>
          <w:kern w:val="16"/>
          <w:sz w:val="24"/>
        </w:rPr>
      </w:pPr>
    </w:p>
    <w:p w14:paraId="19D8F10C" w14:textId="49206ACE" w:rsidR="0022286D" w:rsidRPr="003F485D" w:rsidRDefault="00E70A06" w:rsidP="006262D3">
      <w:pPr>
        <w:tabs>
          <w:tab w:val="left" w:pos="1980"/>
        </w:tabs>
        <w:autoSpaceDE/>
        <w:autoSpaceDN/>
        <w:spacing w:line="276" w:lineRule="auto"/>
        <w:ind w:leftChars="250" w:left="55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1.3.1.1.2.1</w:t>
      </w:r>
      <w:r w:rsidRPr="003F485D">
        <w:rPr>
          <w:rFonts w:ascii="Cambria" w:hAnsi="Cambria"/>
          <w:kern w:val="16"/>
          <w:sz w:val="24"/>
        </w:rPr>
        <w:tab/>
      </w:r>
      <w:r w:rsidR="007F7C3B" w:rsidRPr="003F485D">
        <w:rPr>
          <w:rFonts w:ascii="Cambria" w:hAnsi="Cambria"/>
          <w:kern w:val="16"/>
          <w:sz w:val="24"/>
        </w:rPr>
        <w:t>共用スペース又はその他のエリアは、本学の目的又はプログラムに使用されない時に限り、使用することができます。</w:t>
      </w:r>
    </w:p>
    <w:p w14:paraId="32A412E8" w14:textId="77777777" w:rsidR="0022286D" w:rsidRPr="003F485D" w:rsidRDefault="0022286D" w:rsidP="006262D3">
      <w:pPr>
        <w:autoSpaceDE/>
        <w:autoSpaceDN/>
        <w:spacing w:line="276" w:lineRule="auto"/>
        <w:jc w:val="both"/>
        <w:rPr>
          <w:rFonts w:ascii="Cambria" w:hAnsi="Cambria"/>
          <w:kern w:val="16"/>
          <w:sz w:val="24"/>
        </w:rPr>
      </w:pPr>
    </w:p>
    <w:p w14:paraId="5C0E200A" w14:textId="48CC4FCD" w:rsidR="0022286D" w:rsidRPr="003F485D" w:rsidRDefault="00E70A06" w:rsidP="006262D3">
      <w:pPr>
        <w:tabs>
          <w:tab w:val="left" w:pos="1980"/>
        </w:tabs>
        <w:autoSpaceDE/>
        <w:autoSpaceDN/>
        <w:spacing w:line="276" w:lineRule="auto"/>
        <w:ind w:leftChars="250" w:left="55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1.3.1.1.2.2</w:t>
      </w:r>
      <w:r w:rsidRPr="003F485D">
        <w:rPr>
          <w:rFonts w:ascii="Cambria" w:hAnsi="Cambria"/>
          <w:kern w:val="16"/>
          <w:sz w:val="24"/>
        </w:rPr>
        <w:tab/>
      </w:r>
      <w:r w:rsidR="007F7C3B" w:rsidRPr="003F485D">
        <w:rPr>
          <w:rFonts w:ascii="Cambria" w:hAnsi="Cambria"/>
          <w:kern w:val="16"/>
          <w:sz w:val="24"/>
        </w:rPr>
        <w:t>公共スペース又はその他のエリアは、事前に予約され、かつ本学と個人又は学外団体との間で使用に関する合意がなされている場合</w:t>
      </w:r>
      <w:r w:rsidR="004015F8">
        <w:rPr>
          <w:rFonts w:ascii="Cambria" w:hAnsi="Cambria" w:hint="eastAsia"/>
          <w:kern w:val="16"/>
          <w:sz w:val="24"/>
        </w:rPr>
        <w:t>［</w:t>
      </w:r>
      <w:hyperlink r:id="rId14" w:anchor="21.5.1" w:history="1">
        <w:r w:rsidR="007F7C3B" w:rsidRPr="003F485D">
          <w:rPr>
            <w:rStyle w:val="aa"/>
            <w:rFonts w:ascii="Cambria" w:hAnsi="Cambria"/>
            <w:kern w:val="16"/>
            <w:sz w:val="24"/>
          </w:rPr>
          <w:t>21.5.1</w:t>
        </w:r>
        <w:r w:rsidR="007F7C3B" w:rsidRPr="003F485D">
          <w:rPr>
            <w:rStyle w:val="aa"/>
            <w:rFonts w:ascii="Cambria" w:hAnsi="Cambria"/>
            <w:kern w:val="16"/>
            <w:sz w:val="24"/>
          </w:rPr>
          <w:t>章</w:t>
        </w:r>
      </w:hyperlink>
      <w:r w:rsidR="004015F8">
        <w:rPr>
          <w:rFonts w:ascii="Cambria" w:hAnsi="Cambria" w:hint="eastAsia"/>
          <w:kern w:val="16"/>
          <w:sz w:val="24"/>
        </w:rPr>
        <w:t>］</w:t>
      </w:r>
      <w:r w:rsidR="007F7C3B" w:rsidRPr="003F485D">
        <w:rPr>
          <w:rFonts w:ascii="Cambria" w:hAnsi="Cambria"/>
          <w:kern w:val="16"/>
          <w:sz w:val="24"/>
        </w:rPr>
        <w:t>に限り、使用することができます。</w:t>
      </w:r>
    </w:p>
    <w:p w14:paraId="24F00C35" w14:textId="77777777" w:rsidR="0022286D" w:rsidRPr="003F485D" w:rsidRDefault="0022286D" w:rsidP="006262D3">
      <w:pPr>
        <w:autoSpaceDE/>
        <w:autoSpaceDN/>
        <w:spacing w:line="276" w:lineRule="auto"/>
        <w:jc w:val="both"/>
        <w:rPr>
          <w:rFonts w:ascii="Cambria" w:hAnsi="Cambria"/>
          <w:kern w:val="16"/>
          <w:sz w:val="24"/>
        </w:rPr>
      </w:pPr>
    </w:p>
    <w:p w14:paraId="2811084D" w14:textId="1B52BF62" w:rsidR="0022286D" w:rsidRPr="003F485D" w:rsidRDefault="00E70A06"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1.3.1.1.3</w:t>
      </w:r>
      <w:r w:rsidRPr="003F485D">
        <w:rPr>
          <w:rFonts w:ascii="Cambria" w:hAnsi="Cambria"/>
          <w:kern w:val="16"/>
          <w:sz w:val="24"/>
        </w:rPr>
        <w:tab/>
      </w:r>
      <w:r w:rsidR="007F7C3B" w:rsidRPr="003F485D">
        <w:rPr>
          <w:rFonts w:ascii="Cambria" w:hAnsi="Cambria"/>
          <w:kern w:val="16"/>
          <w:sz w:val="24"/>
        </w:rPr>
        <w:t>使用にあたっての制約事項</w:t>
      </w:r>
    </w:p>
    <w:p w14:paraId="30782A8B"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喫煙は、中央防災センター付近の指定喫煙場所においてのみ認められています。</w:t>
      </w:r>
    </w:p>
    <w:p w14:paraId="0D04F5A9"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ポスター、チラシその他の掲示物を掲示できるのは所定の掲示板のみです。これらの掲示物を壁、ドア、窓、又はその他エレベーターを含む建物の一部に掲示してはいけません。</w:t>
      </w:r>
    </w:p>
    <w:p w14:paraId="1250FBBC"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ゴミは指定の箱に適切な方法で捨ててください。</w:t>
      </w:r>
    </w:p>
    <w:p w14:paraId="47D61CA2"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書面による事前の許可を得ない限り、施設、設備、備品等に改造を加えることは認められません。</w:t>
      </w:r>
    </w:p>
    <w:p w14:paraId="7C155BAC"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施設は使用後に元の状態に戻してください。</w:t>
      </w:r>
    </w:p>
    <w:p w14:paraId="5A6ADA1B"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使用者は、使用したことによって生じた損害や損失について責任を負います。</w:t>
      </w:r>
    </w:p>
    <w:p w14:paraId="503E2B21" w14:textId="486BF13C"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lastRenderedPageBreak/>
        <w:t>連絡担当者</w:t>
      </w:r>
      <w:r w:rsidR="00C779B2" w:rsidRPr="003F485D">
        <w:rPr>
          <w:rFonts w:ascii="Cambria" w:hAnsi="Cambria" w:hint="eastAsia"/>
          <w:kern w:val="16"/>
          <w:sz w:val="24"/>
        </w:rPr>
        <w:t>［</w:t>
      </w:r>
      <w:hyperlink r:id="rId15" w:anchor="21.4.1" w:history="1">
        <w:r w:rsidR="00E70A06" w:rsidRPr="003F485D">
          <w:rPr>
            <w:rStyle w:val="aa"/>
            <w:rFonts w:ascii="Cambria" w:hAnsi="Cambria"/>
            <w:kern w:val="16"/>
            <w:sz w:val="24"/>
          </w:rPr>
          <w:t>L</w:t>
        </w:r>
        <w:r w:rsidRPr="003F485D">
          <w:rPr>
            <w:rStyle w:val="aa"/>
            <w:rFonts w:ascii="Cambria" w:hAnsi="Cambria"/>
            <w:kern w:val="16"/>
            <w:sz w:val="24"/>
          </w:rPr>
          <w:t>ink</w:t>
        </w:r>
        <w:r w:rsidR="003152AA" w:rsidRPr="003F485D">
          <w:rPr>
            <w:rStyle w:val="aa"/>
            <w:rFonts w:ascii="Cambria" w:hAnsi="Cambria" w:hint="eastAsia"/>
            <w:kern w:val="16"/>
            <w:sz w:val="24"/>
          </w:rPr>
          <w:t>：</w:t>
        </w:r>
        <w:r w:rsidRPr="003F485D">
          <w:rPr>
            <w:rStyle w:val="aa"/>
            <w:rFonts w:ascii="Cambria" w:hAnsi="Cambria"/>
            <w:kern w:val="16"/>
            <w:sz w:val="24"/>
          </w:rPr>
          <w:t xml:space="preserve"> 21.4.1</w:t>
        </w:r>
      </w:hyperlink>
      <w:r w:rsidR="00C779B2" w:rsidRPr="003F485D">
        <w:rPr>
          <w:rFonts w:ascii="Cambria" w:hAnsi="Cambria" w:hint="eastAsia"/>
          <w:kern w:val="16"/>
          <w:sz w:val="24"/>
        </w:rPr>
        <w:t>］</w:t>
      </w:r>
      <w:r w:rsidRPr="003F485D">
        <w:rPr>
          <w:rFonts w:ascii="Cambria" w:hAnsi="Cambria"/>
          <w:kern w:val="16"/>
          <w:sz w:val="24"/>
        </w:rPr>
        <w:t>が全ての損害や損失について責任を負うこととなります。</w:t>
      </w:r>
    </w:p>
    <w:p w14:paraId="7C096B59" w14:textId="77777777" w:rsidR="0022286D" w:rsidRPr="003F485D" w:rsidRDefault="0022286D" w:rsidP="006262D3">
      <w:pPr>
        <w:autoSpaceDE/>
        <w:autoSpaceDN/>
        <w:spacing w:line="276" w:lineRule="auto"/>
        <w:jc w:val="both"/>
        <w:rPr>
          <w:rFonts w:ascii="Cambria" w:hAnsi="Cambria"/>
          <w:kern w:val="16"/>
          <w:sz w:val="24"/>
        </w:rPr>
      </w:pPr>
    </w:p>
    <w:p w14:paraId="106837C9" w14:textId="4689BD2A" w:rsidR="0022286D" w:rsidRPr="003F485D" w:rsidRDefault="004754D9"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kern w:val="16"/>
          <w:sz w:val="24"/>
        </w:rPr>
        <w:t>21.3.1.1.4</w:t>
      </w:r>
      <w:r w:rsidRPr="003F485D">
        <w:rPr>
          <w:rFonts w:ascii="Cambria" w:hAnsi="Cambria"/>
          <w:kern w:val="16"/>
          <w:sz w:val="24"/>
        </w:rPr>
        <w:tab/>
      </w:r>
      <w:r w:rsidR="007F7C3B" w:rsidRPr="003F485D">
        <w:rPr>
          <w:rFonts w:ascii="Cambria" w:hAnsi="Cambria"/>
          <w:kern w:val="16"/>
          <w:sz w:val="24"/>
        </w:rPr>
        <w:t>禁止される使用・行為</w:t>
      </w:r>
    </w:p>
    <w:p w14:paraId="31A70308"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商業目的又は営利目的の活動（非営利ボランティア団体によるベイクセールや慈善バザー等による資金調達活動はこれには含まれません。）</w:t>
      </w:r>
    </w:p>
    <w:p w14:paraId="6F2C1F3F"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政治的活動</w:t>
      </w:r>
    </w:p>
    <w:p w14:paraId="0AB7AFD2"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公序良俗に反した使用</w:t>
      </w:r>
    </w:p>
    <w:p w14:paraId="43E0CF8C"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本学の活動を妨げる使用（騒音、振動等）</w:t>
      </w:r>
    </w:p>
    <w:p w14:paraId="228719E8" w14:textId="77777777" w:rsidR="0022286D" w:rsidRPr="003F485D" w:rsidRDefault="0022286D" w:rsidP="006262D3">
      <w:pPr>
        <w:autoSpaceDE/>
        <w:autoSpaceDN/>
        <w:spacing w:line="276" w:lineRule="auto"/>
        <w:jc w:val="both"/>
        <w:rPr>
          <w:rFonts w:ascii="Cambria" w:hAnsi="Cambria"/>
          <w:kern w:val="16"/>
          <w:sz w:val="24"/>
        </w:rPr>
      </w:pPr>
    </w:p>
    <w:p w14:paraId="33F9B046" w14:textId="76DC3EE8" w:rsidR="0022286D" w:rsidRPr="003F485D" w:rsidRDefault="00BA3DF1"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kern w:val="16"/>
          <w:sz w:val="24"/>
        </w:rPr>
        <w:t>21.3.</w:t>
      </w:r>
      <w:r w:rsidR="000F4CEB" w:rsidRPr="003F485D">
        <w:rPr>
          <w:rFonts w:ascii="Cambria" w:hAnsi="Cambria"/>
          <w:kern w:val="16"/>
          <w:sz w:val="24"/>
        </w:rPr>
        <w:t>1</w:t>
      </w:r>
      <w:r w:rsidRPr="003F485D">
        <w:rPr>
          <w:rFonts w:ascii="Cambria" w:hAnsi="Cambria"/>
          <w:kern w:val="16"/>
          <w:sz w:val="24"/>
        </w:rPr>
        <w:t>.1.5</w:t>
      </w:r>
      <w:r w:rsidR="000F4CEB" w:rsidRPr="003F485D">
        <w:rPr>
          <w:rFonts w:ascii="Cambria" w:hAnsi="Cambria"/>
          <w:kern w:val="16"/>
          <w:sz w:val="24"/>
        </w:rPr>
        <w:tab/>
      </w:r>
      <w:r w:rsidR="007F7C3B" w:rsidRPr="003F485D">
        <w:rPr>
          <w:rFonts w:ascii="Cambria" w:hAnsi="Cambria"/>
          <w:kern w:val="16"/>
          <w:sz w:val="24"/>
        </w:rPr>
        <w:t>本学は、共用スペースの使用許可について、使用当日を含め、いつでも取り消すことがあります。</w:t>
      </w:r>
    </w:p>
    <w:p w14:paraId="0CEC42DA" w14:textId="77777777" w:rsidR="0022286D" w:rsidRPr="003F485D" w:rsidRDefault="0022286D" w:rsidP="006262D3">
      <w:pPr>
        <w:autoSpaceDE/>
        <w:autoSpaceDN/>
        <w:spacing w:line="276" w:lineRule="auto"/>
        <w:jc w:val="both"/>
        <w:rPr>
          <w:rFonts w:ascii="Cambria" w:hAnsi="Cambria"/>
          <w:kern w:val="16"/>
          <w:sz w:val="24"/>
        </w:rPr>
      </w:pPr>
    </w:p>
    <w:p w14:paraId="5ECD5B5E" w14:textId="648E468A" w:rsidR="0022286D" w:rsidRPr="003F485D" w:rsidRDefault="0034430E"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1.3.1.2</w:t>
      </w:r>
      <w:r w:rsidRPr="003F485D">
        <w:rPr>
          <w:rFonts w:ascii="Cambria" w:hAnsi="Cambria"/>
          <w:kern w:val="16"/>
          <w:sz w:val="24"/>
        </w:rPr>
        <w:tab/>
      </w:r>
      <w:r w:rsidR="007F7C3B" w:rsidRPr="003F485D">
        <w:rPr>
          <w:rFonts w:ascii="Cambria" w:hAnsi="Cambria"/>
          <w:kern w:val="16"/>
          <w:sz w:val="24"/>
        </w:rPr>
        <w:t>宿泊施設</w:t>
      </w:r>
    </w:p>
    <w:p w14:paraId="07370B81" w14:textId="77777777" w:rsidR="0022286D" w:rsidRPr="003F485D" w:rsidRDefault="007F7C3B"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本学の宿泊施設の利用に関するルールについては次の手順を参照してください。</w:t>
      </w:r>
    </w:p>
    <w:p w14:paraId="65C10BFC" w14:textId="592FDD77" w:rsidR="0022286D" w:rsidRPr="003F485D" w:rsidRDefault="007F7C3B"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w:t>
      </w:r>
      <w:hyperlink r:id="rId16" w:history="1">
        <w:r w:rsidRPr="003F485D">
          <w:rPr>
            <w:rStyle w:val="aa"/>
            <w:rFonts w:ascii="Cambria" w:hAnsi="Cambria"/>
            <w:kern w:val="16"/>
            <w:sz w:val="24"/>
          </w:rPr>
          <w:t>宿泊施設利用手順</w:t>
        </w:r>
      </w:hyperlink>
    </w:p>
    <w:p w14:paraId="39F59E43" w14:textId="77777777" w:rsidR="0022286D" w:rsidRPr="003F485D" w:rsidRDefault="0022286D" w:rsidP="006262D3">
      <w:pPr>
        <w:autoSpaceDE/>
        <w:autoSpaceDN/>
        <w:spacing w:line="276" w:lineRule="auto"/>
        <w:jc w:val="both"/>
        <w:rPr>
          <w:rFonts w:ascii="Cambria" w:hAnsi="Cambria"/>
          <w:kern w:val="16"/>
          <w:sz w:val="24"/>
        </w:rPr>
      </w:pPr>
    </w:p>
    <w:p w14:paraId="1EC53068" w14:textId="41407EAF" w:rsidR="0022286D" w:rsidRPr="003F485D" w:rsidRDefault="0034430E"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1.3.2</w:t>
      </w:r>
      <w:r w:rsidRPr="003F485D">
        <w:rPr>
          <w:rFonts w:ascii="Cambria" w:hAnsi="Cambria"/>
          <w:b/>
          <w:bCs/>
          <w:kern w:val="16"/>
          <w:sz w:val="24"/>
        </w:rPr>
        <w:tab/>
      </w:r>
      <w:r w:rsidR="007F7C3B" w:rsidRPr="003F485D">
        <w:rPr>
          <w:rFonts w:ascii="Cambria" w:hAnsi="Cambria"/>
          <w:b/>
          <w:bCs/>
          <w:kern w:val="16"/>
          <w:sz w:val="24"/>
        </w:rPr>
        <w:t>設備、情報技術、作業場、サービス</w:t>
      </w:r>
    </w:p>
    <w:p w14:paraId="0DDEC4E0" w14:textId="7A4D0BEA"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本学の教育及び研究活動には、機械装置や機械作業室、多種多様な研究機器・設備、クレーンや巻き上げ機、更に作業場、作業台、多種多様な手工具が用いられます。これらのハードウェアに加え、本学では、コピー機とその周辺機器、ファックス機その他のオフィス機器と同様に、コンピューター、ネットワーク、及び電子情報システムを使用しています。これらの資源は全て</w:t>
      </w:r>
      <w:hyperlink r:id="rId17" w:anchor="1.2" w:history="1">
        <w:r w:rsidRPr="00B45139">
          <w:rPr>
            <w:rStyle w:val="aa"/>
            <w:rFonts w:ascii="Cambria" w:hAnsi="Cambria"/>
            <w:kern w:val="16"/>
            <w:sz w:val="24"/>
          </w:rPr>
          <w:t>本学のミッション</w:t>
        </w:r>
      </w:hyperlink>
      <w:r w:rsidRPr="003F485D">
        <w:rPr>
          <w:rFonts w:ascii="Cambria" w:hAnsi="Cambria"/>
          <w:kern w:val="16"/>
          <w:sz w:val="24"/>
        </w:rPr>
        <w:t>に欠かせないものです。これらの資源は全て本学の目的と業務のために用いられるべきものであり、適切な教育や業務上の活動のために、一体性、セキュリティー、及び可用性を確保するように責任をもって使用・管理されなければなりません。これらの資源の使用を認められた全ての者は、これらを使用するに当たって、効果的、効率的、安全</w:t>
      </w:r>
      <w:r w:rsidR="00C779B2" w:rsidRPr="003F485D">
        <w:rPr>
          <w:rFonts w:ascii="Cambria" w:hAnsi="Cambria" w:hint="eastAsia"/>
          <w:kern w:val="16"/>
          <w:sz w:val="24"/>
        </w:rPr>
        <w:t>［</w:t>
      </w:r>
      <w:hyperlink r:id="rId18" w:history="1">
        <w:r w:rsidR="0034430E" w:rsidRPr="00B45139">
          <w:rPr>
            <w:rStyle w:val="aa"/>
            <w:rFonts w:ascii="Cambria" w:hAnsi="Cambria"/>
            <w:kern w:val="16"/>
            <w:sz w:val="24"/>
          </w:rPr>
          <w:t>L</w:t>
        </w:r>
        <w:r w:rsidRPr="00B45139">
          <w:rPr>
            <w:rStyle w:val="aa"/>
            <w:rFonts w:ascii="Cambria" w:hAnsi="Cambria"/>
            <w:kern w:val="16"/>
            <w:sz w:val="24"/>
          </w:rPr>
          <w:t>ink</w:t>
        </w:r>
        <w:r w:rsidR="006262D3" w:rsidRPr="00B45139">
          <w:rPr>
            <w:rStyle w:val="aa"/>
            <w:rFonts w:ascii="Cambria" w:hAnsi="Cambria" w:hint="eastAsia"/>
            <w:kern w:val="16"/>
            <w:sz w:val="24"/>
          </w:rPr>
          <w:t>：</w:t>
        </w:r>
        <w:r w:rsidRPr="00B45139">
          <w:rPr>
            <w:rStyle w:val="aa"/>
            <w:rFonts w:ascii="Cambria" w:hAnsi="Cambria"/>
            <w:kern w:val="16"/>
            <w:sz w:val="24"/>
          </w:rPr>
          <w:t>13</w:t>
        </w:r>
        <w:r w:rsidR="00B45139" w:rsidRPr="00B45139">
          <w:rPr>
            <w:rStyle w:val="aa"/>
            <w:rFonts w:ascii="Cambria" w:hAnsi="Cambria"/>
            <w:kern w:val="16"/>
            <w:sz w:val="24"/>
          </w:rPr>
          <w:t>章</w:t>
        </w:r>
      </w:hyperlink>
      <w:r w:rsidR="00C779B2" w:rsidRPr="003F485D">
        <w:rPr>
          <w:rFonts w:ascii="Cambria" w:hAnsi="Cambria" w:hint="eastAsia"/>
          <w:kern w:val="16"/>
          <w:sz w:val="24"/>
        </w:rPr>
        <w:t>］</w:t>
      </w:r>
      <w:r w:rsidRPr="003F485D">
        <w:rPr>
          <w:rFonts w:ascii="Cambria" w:hAnsi="Cambria"/>
          <w:kern w:val="16"/>
          <w:sz w:val="24"/>
        </w:rPr>
        <w:t>かつ責任ある方法で使用することが要求されます。</w:t>
      </w:r>
    </w:p>
    <w:p w14:paraId="3633769B" w14:textId="7B92D5FB"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本学は、本学のミッションを果たすことができるよう、これらの資源を、本学のコミュニティのメンバーが共同で用いることができるようにしています。付随的な個人的使用は、使用者の責務や責任に照らして合理的である場合のみ認められます。どのような場合であっても本学の設備やサービスを個人的な報酬その他の個人的な利益のために用いることはできません。本学のコンピューターを使用して私的なデータ、情報、メッセージを保管することは認められません。</w:t>
      </w:r>
    </w:p>
    <w:p w14:paraId="6F59D8BF" w14:textId="77777777" w:rsidR="0022286D" w:rsidRPr="003F485D" w:rsidRDefault="0022286D" w:rsidP="006262D3">
      <w:pPr>
        <w:autoSpaceDE/>
        <w:autoSpaceDN/>
        <w:spacing w:line="276" w:lineRule="auto"/>
        <w:jc w:val="both"/>
        <w:rPr>
          <w:rFonts w:ascii="Cambria" w:hAnsi="Cambria"/>
          <w:kern w:val="16"/>
          <w:sz w:val="24"/>
        </w:rPr>
      </w:pPr>
    </w:p>
    <w:p w14:paraId="64DCF951" w14:textId="1233675F" w:rsidR="0022286D" w:rsidRPr="003F485D" w:rsidRDefault="0034430E"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1.3.3</w:t>
      </w:r>
      <w:r w:rsidRPr="003F485D">
        <w:rPr>
          <w:rFonts w:ascii="Cambria" w:hAnsi="Cambria"/>
          <w:b/>
          <w:bCs/>
          <w:kern w:val="16"/>
          <w:sz w:val="24"/>
        </w:rPr>
        <w:tab/>
      </w:r>
      <w:r w:rsidR="007F7C3B" w:rsidRPr="003F485D">
        <w:rPr>
          <w:rFonts w:ascii="Cambria" w:hAnsi="Cambria"/>
          <w:b/>
          <w:bCs/>
          <w:kern w:val="16"/>
          <w:sz w:val="24"/>
        </w:rPr>
        <w:t>学用車</w:t>
      </w:r>
    </w:p>
    <w:p w14:paraId="48398186" w14:textId="3CB9A718"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教員、職員、学生、及び本学が招聘した者で本学から学用車の使用許可を得ている者は、本学が所有、リース、賃貸する車両を、業務のためにのみ使用することができます。学用車は、本学を代表して運転しているという自覚をもって安全か</w:t>
      </w:r>
      <w:r w:rsidRPr="003F485D">
        <w:rPr>
          <w:rFonts w:ascii="Cambria" w:hAnsi="Cambria"/>
          <w:kern w:val="16"/>
          <w:sz w:val="24"/>
        </w:rPr>
        <w:lastRenderedPageBreak/>
        <w:t>つ責任ある方法で運用・運転されなければなりません。学用車内での喫煙は禁じます。危険運転等法令に違反する行為をした場合には、解雇を含む懲戒処分の対象となる場合がある他、学用車を運転する資格がはく奪される場合もあります。</w:t>
      </w:r>
    </w:p>
    <w:p w14:paraId="612AC11A" w14:textId="777EFB23"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学用車が関わる事故、故障および盗難（以下「事故等」とする。）に巻き込まれた場合、並びに法令等に違反した場合には、別途副学長（施設管理担当）が定める規程に従い、報告を行う必要があります。</w:t>
      </w:r>
    </w:p>
    <w:p w14:paraId="403EF0F7" w14:textId="77777777" w:rsidR="0022286D" w:rsidRPr="003F485D" w:rsidRDefault="0022286D" w:rsidP="006262D3">
      <w:pPr>
        <w:autoSpaceDE/>
        <w:autoSpaceDN/>
        <w:spacing w:line="276" w:lineRule="auto"/>
        <w:jc w:val="both"/>
        <w:rPr>
          <w:rFonts w:ascii="Cambria" w:hAnsi="Cambria"/>
          <w:kern w:val="16"/>
          <w:sz w:val="24"/>
        </w:rPr>
      </w:pPr>
    </w:p>
    <w:p w14:paraId="49AF0A7F" w14:textId="5DB6670F" w:rsidR="0022286D" w:rsidRPr="003F485D" w:rsidRDefault="0034430E"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1.3.3.1</w:t>
      </w:r>
      <w:r w:rsidRPr="003F485D">
        <w:rPr>
          <w:rFonts w:ascii="Cambria" w:hAnsi="Cambria"/>
          <w:kern w:val="16"/>
          <w:sz w:val="24"/>
        </w:rPr>
        <w:tab/>
      </w:r>
      <w:r w:rsidR="007F7C3B" w:rsidRPr="003F485D">
        <w:rPr>
          <w:rFonts w:ascii="Cambria" w:hAnsi="Cambria"/>
          <w:kern w:val="16"/>
          <w:sz w:val="24"/>
        </w:rPr>
        <w:t>学用車の使用許可基準</w:t>
      </w:r>
    </w:p>
    <w:p w14:paraId="5B329103" w14:textId="77777777" w:rsidR="0022286D" w:rsidRPr="003F485D" w:rsidRDefault="007F7C3B"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学用車の使用は、申請者がその時点で日本国内において有効な運転免許を所持し、申請者から示された使用目的が本学の業務に関係する場合に限り、施設管理セクションが許可します。詳細は別途、副学長（施設管理担当）が定める規程によることとします。</w:t>
      </w:r>
    </w:p>
    <w:p w14:paraId="3DF208FD" w14:textId="77777777" w:rsidR="0022286D" w:rsidRPr="003F485D" w:rsidRDefault="0022286D" w:rsidP="006262D3">
      <w:pPr>
        <w:autoSpaceDE/>
        <w:autoSpaceDN/>
        <w:spacing w:line="276" w:lineRule="auto"/>
        <w:jc w:val="both"/>
        <w:rPr>
          <w:rFonts w:ascii="Cambria" w:hAnsi="Cambria"/>
          <w:kern w:val="16"/>
          <w:sz w:val="24"/>
        </w:rPr>
      </w:pPr>
    </w:p>
    <w:p w14:paraId="094FB724" w14:textId="4657C7DD" w:rsidR="0022286D" w:rsidRPr="003F485D" w:rsidRDefault="007F7C3B" w:rsidP="006262D3">
      <w:pPr>
        <w:tabs>
          <w:tab w:val="left" w:pos="1540"/>
        </w:tabs>
        <w:autoSpaceDE/>
        <w:autoSpaceDN/>
        <w:spacing w:line="276" w:lineRule="auto"/>
        <w:ind w:leftChars="200" w:left="440"/>
        <w:jc w:val="both"/>
        <w:rPr>
          <w:rFonts w:ascii="Cambria" w:hAnsi="Cambria"/>
          <w:kern w:val="16"/>
          <w:sz w:val="24"/>
        </w:rPr>
      </w:pPr>
      <w:r w:rsidRPr="003F485D">
        <w:rPr>
          <w:rFonts w:ascii="Cambria" w:hAnsi="Cambria"/>
          <w:kern w:val="16"/>
          <w:sz w:val="24"/>
        </w:rPr>
        <w:t>21.3.3.1.1</w:t>
      </w:r>
      <w:r w:rsidR="0034430E" w:rsidRPr="003F485D">
        <w:rPr>
          <w:rFonts w:ascii="Cambria" w:hAnsi="Cambria"/>
          <w:kern w:val="16"/>
          <w:sz w:val="24"/>
        </w:rPr>
        <w:tab/>
      </w:r>
      <w:r w:rsidRPr="003F485D">
        <w:rPr>
          <w:rFonts w:ascii="Cambria" w:hAnsi="Cambria"/>
          <w:kern w:val="16"/>
          <w:sz w:val="24"/>
        </w:rPr>
        <w:t>廃止</w:t>
      </w:r>
    </w:p>
    <w:p w14:paraId="5231A2C3" w14:textId="77777777" w:rsidR="0022286D" w:rsidRPr="003F485D" w:rsidRDefault="0022286D" w:rsidP="006262D3">
      <w:pPr>
        <w:autoSpaceDE/>
        <w:autoSpaceDN/>
        <w:spacing w:line="276" w:lineRule="auto"/>
        <w:jc w:val="both"/>
        <w:rPr>
          <w:rFonts w:ascii="Cambria" w:hAnsi="Cambria"/>
          <w:kern w:val="16"/>
          <w:sz w:val="24"/>
        </w:rPr>
      </w:pPr>
    </w:p>
    <w:p w14:paraId="553E0601" w14:textId="016F6C2D" w:rsidR="0022286D" w:rsidRPr="003F485D" w:rsidRDefault="0034430E"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1.3.3.3</w:t>
      </w:r>
      <w:r w:rsidRPr="003F485D">
        <w:rPr>
          <w:rFonts w:ascii="Cambria" w:hAnsi="Cambria"/>
          <w:kern w:val="16"/>
          <w:sz w:val="24"/>
        </w:rPr>
        <w:tab/>
      </w:r>
      <w:r w:rsidR="007F7C3B" w:rsidRPr="003F485D">
        <w:rPr>
          <w:rFonts w:ascii="Cambria" w:hAnsi="Cambria"/>
          <w:kern w:val="16"/>
          <w:sz w:val="24"/>
        </w:rPr>
        <w:t>（廃止）</w:t>
      </w:r>
    </w:p>
    <w:p w14:paraId="0FF9A68A" w14:textId="25FEB6FC" w:rsidR="0022286D" w:rsidRPr="003F485D" w:rsidRDefault="0034430E" w:rsidP="006262D3">
      <w:pPr>
        <w:tabs>
          <w:tab w:val="left" w:pos="154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1.3.3.3.1</w:t>
      </w:r>
      <w:r w:rsidRPr="003F485D">
        <w:rPr>
          <w:rFonts w:ascii="Cambria" w:hAnsi="Cambria"/>
          <w:kern w:val="16"/>
          <w:sz w:val="24"/>
        </w:rPr>
        <w:tab/>
      </w:r>
      <w:r w:rsidR="007F7C3B" w:rsidRPr="003F485D">
        <w:rPr>
          <w:rFonts w:ascii="Cambria" w:hAnsi="Cambria"/>
          <w:kern w:val="16"/>
          <w:sz w:val="24"/>
        </w:rPr>
        <w:t>（廃止）</w:t>
      </w:r>
    </w:p>
    <w:p w14:paraId="1F38E57A" w14:textId="0153A664" w:rsidR="0022286D" w:rsidRPr="003F485D" w:rsidRDefault="0034430E" w:rsidP="006262D3">
      <w:pPr>
        <w:tabs>
          <w:tab w:val="left" w:pos="154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1.3.3.3.2</w:t>
      </w:r>
      <w:r w:rsidRPr="003F485D">
        <w:rPr>
          <w:rFonts w:ascii="Cambria" w:hAnsi="Cambria"/>
          <w:kern w:val="16"/>
          <w:sz w:val="24"/>
        </w:rPr>
        <w:tab/>
      </w:r>
      <w:r w:rsidR="007F7C3B" w:rsidRPr="003F485D">
        <w:rPr>
          <w:rFonts w:ascii="Cambria" w:hAnsi="Cambria"/>
          <w:kern w:val="16"/>
          <w:sz w:val="24"/>
        </w:rPr>
        <w:t>（廃止）</w:t>
      </w:r>
    </w:p>
    <w:p w14:paraId="64C8308A" w14:textId="77777777" w:rsidR="0022286D" w:rsidRPr="003F485D" w:rsidRDefault="0022286D" w:rsidP="006262D3">
      <w:pPr>
        <w:autoSpaceDE/>
        <w:autoSpaceDN/>
        <w:spacing w:line="276" w:lineRule="auto"/>
        <w:jc w:val="both"/>
        <w:rPr>
          <w:rFonts w:ascii="Cambria" w:hAnsi="Cambria"/>
          <w:kern w:val="16"/>
          <w:sz w:val="24"/>
        </w:rPr>
      </w:pPr>
    </w:p>
    <w:p w14:paraId="6EFB1950" w14:textId="3A84A6B5" w:rsidR="0022286D" w:rsidRPr="003F485D" w:rsidRDefault="0034430E"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1.3.4</w:t>
      </w:r>
      <w:r w:rsidRPr="003F485D">
        <w:rPr>
          <w:rFonts w:ascii="Cambria" w:hAnsi="Cambria"/>
          <w:b/>
          <w:bCs/>
          <w:kern w:val="16"/>
          <w:sz w:val="24"/>
        </w:rPr>
        <w:tab/>
      </w:r>
      <w:r w:rsidR="007F7C3B" w:rsidRPr="003F485D">
        <w:rPr>
          <w:rFonts w:ascii="Cambria" w:hAnsi="Cambria"/>
          <w:b/>
          <w:bCs/>
          <w:kern w:val="16"/>
          <w:sz w:val="24"/>
        </w:rPr>
        <w:t>私有車</w:t>
      </w:r>
    </w:p>
    <w:p w14:paraId="32070394" w14:textId="7BB042EF" w:rsidR="0022286D" w:rsidRPr="003F485D" w:rsidRDefault="0034430E"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1.3.4.1</w:t>
      </w:r>
      <w:r w:rsidRPr="003F485D">
        <w:rPr>
          <w:rFonts w:ascii="Cambria" w:hAnsi="Cambria"/>
          <w:kern w:val="16"/>
          <w:sz w:val="24"/>
        </w:rPr>
        <w:tab/>
      </w:r>
      <w:r w:rsidR="007F7C3B" w:rsidRPr="003F485D">
        <w:rPr>
          <w:rFonts w:ascii="Cambria" w:hAnsi="Cambria"/>
          <w:kern w:val="16"/>
          <w:sz w:val="24"/>
        </w:rPr>
        <w:t>本学業務目的での私有車の使用</w:t>
      </w:r>
    </w:p>
    <w:p w14:paraId="522125CC" w14:textId="77777777" w:rsidR="0022286D" w:rsidRPr="003F485D" w:rsidRDefault="007F7C3B"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本学は、本学の正式な業務目的のために、私有車（自動車及び原動機付自転車で職員又は学生が所有又は使用しているもの（ただし、学用車を除く。））の使用を認めます。運転が認められた職員は、以下の条件を満たした場合、本学の業務に関連する経費について、本学から払い戻しを受けます。</w:t>
      </w:r>
    </w:p>
    <w:p w14:paraId="5CB3E590" w14:textId="77777777" w:rsidR="0022286D" w:rsidRPr="003F485D" w:rsidRDefault="0022286D" w:rsidP="006262D3">
      <w:pPr>
        <w:autoSpaceDE/>
        <w:autoSpaceDN/>
        <w:spacing w:line="276" w:lineRule="auto"/>
        <w:jc w:val="both"/>
        <w:rPr>
          <w:rFonts w:ascii="Cambria" w:hAnsi="Cambria"/>
          <w:kern w:val="16"/>
          <w:sz w:val="24"/>
        </w:rPr>
      </w:pPr>
    </w:p>
    <w:p w14:paraId="7C7AB913" w14:textId="35962F8E" w:rsidR="0022286D" w:rsidRPr="003F485D" w:rsidRDefault="009D26E0"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1.3.4.1.1</w:t>
      </w:r>
      <w:r w:rsidRPr="003F485D">
        <w:rPr>
          <w:rFonts w:ascii="Cambria" w:hAnsi="Cambria"/>
          <w:kern w:val="16"/>
          <w:sz w:val="24"/>
        </w:rPr>
        <w:tab/>
      </w:r>
      <w:r w:rsidR="007F7C3B" w:rsidRPr="003F485D">
        <w:rPr>
          <w:rFonts w:ascii="Cambria" w:hAnsi="Cambria"/>
          <w:kern w:val="16"/>
          <w:sz w:val="24"/>
        </w:rPr>
        <w:t>運転者は、私有車に係る自動車保険の加入を証明できる書類を提示できるようにしておくこと。</w:t>
      </w:r>
    </w:p>
    <w:p w14:paraId="0B1B0019" w14:textId="77777777" w:rsidR="0022286D" w:rsidRPr="003F485D" w:rsidRDefault="0022286D" w:rsidP="006262D3">
      <w:pPr>
        <w:autoSpaceDE/>
        <w:autoSpaceDN/>
        <w:spacing w:line="276" w:lineRule="auto"/>
        <w:jc w:val="both"/>
        <w:rPr>
          <w:rFonts w:ascii="Cambria" w:hAnsi="Cambria"/>
          <w:kern w:val="16"/>
          <w:sz w:val="24"/>
        </w:rPr>
      </w:pPr>
    </w:p>
    <w:p w14:paraId="25DF6BAB" w14:textId="1FA50D8A" w:rsidR="0022286D" w:rsidRPr="003F485D" w:rsidRDefault="009D26E0"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1.3.4.1.2</w:t>
      </w:r>
      <w:r w:rsidRPr="003F485D">
        <w:rPr>
          <w:rFonts w:ascii="Cambria" w:hAnsi="Cambria"/>
          <w:kern w:val="16"/>
          <w:sz w:val="24"/>
        </w:rPr>
        <w:tab/>
      </w:r>
      <w:r w:rsidR="007F7C3B" w:rsidRPr="003F485D">
        <w:rPr>
          <w:rFonts w:ascii="Cambria" w:hAnsi="Cambria"/>
          <w:kern w:val="16"/>
          <w:sz w:val="24"/>
        </w:rPr>
        <w:t>私有車の自動車保険は、以下の主要な保険を提供するものであること。</w:t>
      </w:r>
    </w:p>
    <w:p w14:paraId="07323586"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対人賠償保険：無制限</w:t>
      </w:r>
    </w:p>
    <w:p w14:paraId="2C3C0436" w14:textId="77777777" w:rsidR="0022286D" w:rsidRPr="003F485D" w:rsidRDefault="007F7C3B" w:rsidP="006262D3">
      <w:pPr>
        <w:autoSpaceDE/>
        <w:autoSpaceDN/>
        <w:spacing w:line="276" w:lineRule="auto"/>
        <w:ind w:leftChars="200" w:left="440"/>
        <w:jc w:val="both"/>
        <w:rPr>
          <w:rFonts w:ascii="Cambria" w:hAnsi="Cambria"/>
          <w:kern w:val="16"/>
          <w:sz w:val="24"/>
        </w:rPr>
      </w:pPr>
      <w:r w:rsidRPr="003F485D">
        <w:rPr>
          <w:rFonts w:ascii="Cambria" w:hAnsi="Cambria"/>
          <w:kern w:val="16"/>
          <w:sz w:val="24"/>
        </w:rPr>
        <w:t>対物賠償保険：無制限</w:t>
      </w:r>
    </w:p>
    <w:p w14:paraId="126AF880" w14:textId="77777777" w:rsidR="0022286D" w:rsidRPr="003F485D" w:rsidRDefault="0022286D" w:rsidP="006262D3">
      <w:pPr>
        <w:autoSpaceDE/>
        <w:autoSpaceDN/>
        <w:spacing w:line="276" w:lineRule="auto"/>
        <w:jc w:val="both"/>
        <w:rPr>
          <w:rFonts w:ascii="Cambria" w:hAnsi="Cambria"/>
          <w:kern w:val="16"/>
          <w:sz w:val="24"/>
        </w:rPr>
      </w:pPr>
    </w:p>
    <w:p w14:paraId="2CCBFC00" w14:textId="1B92E823" w:rsidR="0022286D" w:rsidRPr="003F485D" w:rsidRDefault="009D26E0"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1.3.4.1.3</w:t>
      </w:r>
      <w:r w:rsidRPr="003F485D">
        <w:rPr>
          <w:rFonts w:ascii="Cambria" w:hAnsi="Cambria"/>
          <w:kern w:val="16"/>
          <w:sz w:val="24"/>
        </w:rPr>
        <w:tab/>
      </w:r>
      <w:r w:rsidR="007F7C3B" w:rsidRPr="003F485D">
        <w:rPr>
          <w:rFonts w:ascii="Cambria" w:hAnsi="Cambria"/>
          <w:kern w:val="16"/>
          <w:sz w:val="24"/>
        </w:rPr>
        <w:t>運転者は、当該自動車保険で填補されない損害が発生した場合、当該損害金額について責任を負うこと。</w:t>
      </w:r>
    </w:p>
    <w:p w14:paraId="288F5A01" w14:textId="77777777" w:rsidR="0022286D" w:rsidRPr="003F485D" w:rsidRDefault="0022286D" w:rsidP="006262D3">
      <w:pPr>
        <w:autoSpaceDE/>
        <w:autoSpaceDN/>
        <w:spacing w:line="276" w:lineRule="auto"/>
        <w:jc w:val="both"/>
        <w:rPr>
          <w:rFonts w:ascii="Cambria" w:hAnsi="Cambria"/>
          <w:kern w:val="16"/>
          <w:sz w:val="24"/>
        </w:rPr>
      </w:pPr>
    </w:p>
    <w:p w14:paraId="1E7C8F37" w14:textId="75E15992" w:rsidR="0022286D" w:rsidRPr="003F485D" w:rsidRDefault="009D26E0"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1.3.4.1.4</w:t>
      </w:r>
      <w:r w:rsidRPr="003F485D">
        <w:rPr>
          <w:rFonts w:ascii="Cambria" w:hAnsi="Cambria"/>
          <w:kern w:val="16"/>
          <w:sz w:val="24"/>
        </w:rPr>
        <w:tab/>
      </w:r>
      <w:r w:rsidR="007F7C3B" w:rsidRPr="003F485D">
        <w:rPr>
          <w:rFonts w:ascii="Cambria" w:hAnsi="Cambria"/>
          <w:kern w:val="16"/>
          <w:sz w:val="24"/>
        </w:rPr>
        <w:t>人身事故が発生した場合又は運転者以外の者の財産に損害が生じた場合には、施設管理担当副学長が別途定める事故報告書を提出すること。</w:t>
      </w:r>
    </w:p>
    <w:p w14:paraId="2B8EE2F6" w14:textId="77777777" w:rsidR="0022286D" w:rsidRPr="003F485D" w:rsidRDefault="0022286D" w:rsidP="006262D3">
      <w:pPr>
        <w:autoSpaceDE/>
        <w:autoSpaceDN/>
        <w:spacing w:line="276" w:lineRule="auto"/>
        <w:jc w:val="both"/>
        <w:rPr>
          <w:rFonts w:ascii="Cambria" w:hAnsi="Cambria"/>
          <w:kern w:val="16"/>
          <w:sz w:val="24"/>
        </w:rPr>
      </w:pPr>
    </w:p>
    <w:p w14:paraId="23A5B0C4" w14:textId="141EA069" w:rsidR="0022286D" w:rsidRPr="003F485D" w:rsidRDefault="009D26E0"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lastRenderedPageBreak/>
        <w:t>2</w:t>
      </w:r>
      <w:r w:rsidRPr="003F485D">
        <w:rPr>
          <w:rFonts w:ascii="Cambria" w:hAnsi="Cambria"/>
          <w:kern w:val="16"/>
          <w:sz w:val="24"/>
        </w:rPr>
        <w:t>1.3.4.2</w:t>
      </w:r>
      <w:r w:rsidRPr="003F485D">
        <w:rPr>
          <w:rFonts w:ascii="Cambria" w:hAnsi="Cambria"/>
          <w:kern w:val="16"/>
          <w:sz w:val="24"/>
        </w:rPr>
        <w:tab/>
      </w:r>
      <w:r w:rsidR="007F7C3B" w:rsidRPr="003F485D">
        <w:rPr>
          <w:rFonts w:ascii="Cambria" w:hAnsi="Cambria"/>
          <w:kern w:val="16"/>
          <w:sz w:val="24"/>
        </w:rPr>
        <w:t>通勤又は通学のための私有車の使用</w:t>
      </w:r>
    </w:p>
    <w:p w14:paraId="267B07ED" w14:textId="77777777" w:rsidR="0022286D" w:rsidRPr="003F485D" w:rsidRDefault="007F7C3B"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本学は、下記の事項を遵守する場合において、通勤又は通学のため私有車の使用を認めます。</w:t>
      </w:r>
    </w:p>
    <w:p w14:paraId="58EBD5D4" w14:textId="77777777" w:rsidR="0022286D" w:rsidRPr="003F485D" w:rsidRDefault="0022286D" w:rsidP="006262D3">
      <w:pPr>
        <w:autoSpaceDE/>
        <w:autoSpaceDN/>
        <w:spacing w:line="276" w:lineRule="auto"/>
        <w:jc w:val="both"/>
        <w:rPr>
          <w:rFonts w:ascii="Cambria" w:hAnsi="Cambria"/>
          <w:kern w:val="16"/>
          <w:sz w:val="24"/>
        </w:rPr>
      </w:pPr>
    </w:p>
    <w:p w14:paraId="6A7711D6" w14:textId="5400A691" w:rsidR="0022286D" w:rsidRPr="003F485D" w:rsidRDefault="009D26E0"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1.3.4.2.1</w:t>
      </w:r>
      <w:r w:rsidRPr="003F485D">
        <w:rPr>
          <w:rFonts w:ascii="Cambria" w:hAnsi="Cambria"/>
          <w:kern w:val="16"/>
          <w:sz w:val="24"/>
        </w:rPr>
        <w:tab/>
      </w:r>
      <w:r w:rsidR="007F7C3B" w:rsidRPr="003F485D">
        <w:rPr>
          <w:rFonts w:ascii="Cambria" w:hAnsi="Cambria"/>
          <w:kern w:val="16"/>
          <w:sz w:val="24"/>
        </w:rPr>
        <w:t>運転者は、私有車に係る自動車保険の加入を証明できる書類を提示できるようにしておかなければならない。</w:t>
      </w:r>
    </w:p>
    <w:p w14:paraId="74F42730" w14:textId="77777777" w:rsidR="0022286D" w:rsidRPr="003F485D" w:rsidRDefault="0022286D" w:rsidP="006262D3">
      <w:pPr>
        <w:autoSpaceDE/>
        <w:autoSpaceDN/>
        <w:spacing w:line="276" w:lineRule="auto"/>
        <w:jc w:val="both"/>
        <w:rPr>
          <w:rFonts w:ascii="Cambria" w:hAnsi="Cambria"/>
          <w:kern w:val="16"/>
          <w:sz w:val="24"/>
        </w:rPr>
      </w:pPr>
    </w:p>
    <w:p w14:paraId="55906495" w14:textId="0CD90F62" w:rsidR="0022286D" w:rsidRPr="003F485D" w:rsidRDefault="009D26E0"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1.3.4.2.2</w:t>
      </w:r>
      <w:r w:rsidRPr="003F485D">
        <w:rPr>
          <w:rFonts w:ascii="Cambria" w:hAnsi="Cambria"/>
          <w:kern w:val="16"/>
          <w:sz w:val="24"/>
        </w:rPr>
        <w:tab/>
      </w:r>
      <w:r w:rsidR="007F7C3B" w:rsidRPr="003F485D">
        <w:rPr>
          <w:rFonts w:ascii="Cambria" w:hAnsi="Cambria"/>
          <w:kern w:val="16"/>
          <w:sz w:val="24"/>
        </w:rPr>
        <w:t>私有車の自動車保険は、以下の主要な保険を提供するものであること。</w:t>
      </w:r>
    </w:p>
    <w:p w14:paraId="1F6F839E" w14:textId="77777777" w:rsidR="0022286D" w:rsidRPr="003F485D" w:rsidRDefault="007F7C3B"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kern w:val="16"/>
          <w:sz w:val="24"/>
        </w:rPr>
        <w:t>対人賠償保険：無制限</w:t>
      </w:r>
    </w:p>
    <w:p w14:paraId="141915EC" w14:textId="77777777" w:rsidR="0022286D" w:rsidRPr="003F485D" w:rsidRDefault="007F7C3B"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kern w:val="16"/>
          <w:sz w:val="24"/>
        </w:rPr>
        <w:t>対物賠償保険：無制限</w:t>
      </w:r>
    </w:p>
    <w:p w14:paraId="216ACA30" w14:textId="77777777" w:rsidR="0022286D" w:rsidRPr="003F485D" w:rsidRDefault="0022286D" w:rsidP="006262D3">
      <w:pPr>
        <w:autoSpaceDE/>
        <w:autoSpaceDN/>
        <w:spacing w:line="276" w:lineRule="auto"/>
        <w:jc w:val="both"/>
        <w:rPr>
          <w:rFonts w:ascii="Cambria" w:hAnsi="Cambria"/>
          <w:kern w:val="16"/>
          <w:sz w:val="24"/>
        </w:rPr>
      </w:pPr>
    </w:p>
    <w:p w14:paraId="18DB69E8" w14:textId="783EC95F" w:rsidR="0022286D" w:rsidRPr="003F485D" w:rsidRDefault="00000719"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1.3.4.2.3</w:t>
      </w:r>
      <w:r w:rsidRPr="003F485D">
        <w:rPr>
          <w:rFonts w:ascii="Cambria" w:hAnsi="Cambria"/>
          <w:kern w:val="16"/>
          <w:sz w:val="24"/>
        </w:rPr>
        <w:tab/>
      </w:r>
      <w:r w:rsidR="007F7C3B" w:rsidRPr="003F485D">
        <w:rPr>
          <w:rFonts w:ascii="Cambria" w:hAnsi="Cambria"/>
          <w:kern w:val="16"/>
          <w:sz w:val="24"/>
        </w:rPr>
        <w:t>運転者は、当該自動車保険で填補されない損害が発生した場合、当該損害金額について責任を負うこと。</w:t>
      </w:r>
    </w:p>
    <w:p w14:paraId="347AB449" w14:textId="77777777" w:rsidR="0022286D" w:rsidRPr="003F485D" w:rsidRDefault="0022286D" w:rsidP="006262D3">
      <w:pPr>
        <w:autoSpaceDE/>
        <w:autoSpaceDN/>
        <w:spacing w:line="276" w:lineRule="auto"/>
        <w:jc w:val="both"/>
        <w:rPr>
          <w:rFonts w:ascii="Cambria" w:hAnsi="Cambria"/>
          <w:kern w:val="16"/>
          <w:sz w:val="24"/>
        </w:rPr>
      </w:pPr>
    </w:p>
    <w:p w14:paraId="6263278A" w14:textId="387D5CD5" w:rsidR="0022286D" w:rsidRPr="003F485D" w:rsidRDefault="00000719"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1.3.4.2.4</w:t>
      </w:r>
      <w:r w:rsidRPr="003F485D">
        <w:rPr>
          <w:rFonts w:ascii="Cambria" w:hAnsi="Cambria"/>
          <w:kern w:val="16"/>
          <w:sz w:val="24"/>
        </w:rPr>
        <w:tab/>
      </w:r>
      <w:r w:rsidR="007F7C3B" w:rsidRPr="003F485D">
        <w:rPr>
          <w:rFonts w:ascii="Cambria" w:hAnsi="Cambria"/>
          <w:kern w:val="16"/>
          <w:sz w:val="24"/>
        </w:rPr>
        <w:t>人身事故が発生した場合又は運転者以外の者の財産に損害が生じた場合には、施設管理担当副学長が別途定める事故報告書を提出すること。</w:t>
      </w:r>
    </w:p>
    <w:p w14:paraId="10F0BCDE" w14:textId="77777777" w:rsidR="0022286D" w:rsidRPr="003F485D" w:rsidRDefault="0022286D" w:rsidP="006262D3">
      <w:pPr>
        <w:autoSpaceDE/>
        <w:autoSpaceDN/>
        <w:spacing w:line="276" w:lineRule="auto"/>
        <w:jc w:val="both"/>
        <w:rPr>
          <w:rFonts w:ascii="Cambria" w:hAnsi="Cambria"/>
          <w:kern w:val="16"/>
          <w:sz w:val="24"/>
        </w:rPr>
      </w:pPr>
    </w:p>
    <w:p w14:paraId="7E8A3B0E" w14:textId="4E7C8124" w:rsidR="0022286D" w:rsidRPr="003F485D" w:rsidRDefault="00000719" w:rsidP="006262D3">
      <w:pPr>
        <w:tabs>
          <w:tab w:val="left" w:pos="1760"/>
        </w:tabs>
        <w:autoSpaceDE/>
        <w:autoSpaceDN/>
        <w:spacing w:line="276" w:lineRule="auto"/>
        <w:ind w:leftChars="200" w:left="44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1.3.4.2.5</w:t>
      </w:r>
      <w:r w:rsidRPr="003F485D">
        <w:rPr>
          <w:rFonts w:ascii="Cambria" w:hAnsi="Cambria"/>
          <w:kern w:val="16"/>
          <w:sz w:val="24"/>
        </w:rPr>
        <w:tab/>
      </w:r>
      <w:r w:rsidR="007F7C3B" w:rsidRPr="003F485D">
        <w:rPr>
          <w:rFonts w:ascii="Cambria" w:hAnsi="Cambria"/>
          <w:kern w:val="16"/>
          <w:sz w:val="24"/>
        </w:rPr>
        <w:t>前各項に定めるもののほか、私有車使用の条件及び運用に関し必要な事項は、施設管理担当副学長が別途定める規程によることとします。</w:t>
      </w:r>
    </w:p>
    <w:p w14:paraId="19479D4E" w14:textId="77777777" w:rsidR="0022286D" w:rsidRPr="003F485D" w:rsidRDefault="0022286D" w:rsidP="006262D3">
      <w:pPr>
        <w:autoSpaceDE/>
        <w:autoSpaceDN/>
        <w:spacing w:line="276" w:lineRule="auto"/>
        <w:jc w:val="both"/>
        <w:rPr>
          <w:rFonts w:ascii="Cambria" w:hAnsi="Cambria"/>
          <w:kern w:val="16"/>
          <w:sz w:val="24"/>
        </w:rPr>
      </w:pPr>
    </w:p>
    <w:p w14:paraId="6B6A878F" w14:textId="088C786A"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1.3.5</w:t>
      </w:r>
      <w:r w:rsidRPr="003F485D">
        <w:rPr>
          <w:rFonts w:ascii="Cambria" w:hAnsi="Cambria"/>
          <w:b/>
          <w:bCs/>
          <w:kern w:val="16"/>
          <w:sz w:val="24"/>
        </w:rPr>
        <w:tab/>
      </w:r>
      <w:r w:rsidR="007F7C3B" w:rsidRPr="003F485D">
        <w:rPr>
          <w:rFonts w:ascii="Cambria" w:hAnsi="Cambria"/>
          <w:b/>
          <w:bCs/>
          <w:kern w:val="16"/>
          <w:sz w:val="24"/>
        </w:rPr>
        <w:t>私的な遠距離通話</w:t>
      </w:r>
    </w:p>
    <w:p w14:paraId="70DF6B10"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個人所有の住宅電話やクレジットカードに課金される場合を除き、本学の電話（固定電話及び携帯電話）を私的な遠距離通話に使用してはなりません。加えて、キャンパス外の電話からオペレーター経由又はクレジットカードで本学の番号にかけられた私的通話の料金の請求は認められません。</w:t>
      </w:r>
    </w:p>
    <w:p w14:paraId="1D229400" w14:textId="39C710BD"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IT</w:t>
      </w:r>
      <w:r w:rsidRPr="003F485D">
        <w:rPr>
          <w:rFonts w:ascii="Cambria" w:hAnsi="Cambria"/>
          <w:kern w:val="16"/>
          <w:sz w:val="24"/>
        </w:rPr>
        <w:t>ディビジョンは、本学の電話使用料を監視する責任を負います。不適切な使用料の原因となる者がいた場合、本学はその金額を取り立てた上で、それを請求に対する支払口座に入金しなければなりません。上職者、マネジャー、又は研究科長（学生の場合）は、違反行為の再発防止のための適切な措置を講じます。</w:t>
      </w:r>
    </w:p>
    <w:p w14:paraId="52947501" w14:textId="77777777" w:rsidR="0022286D" w:rsidRPr="003F485D" w:rsidRDefault="0022286D" w:rsidP="006262D3">
      <w:pPr>
        <w:autoSpaceDE/>
        <w:autoSpaceDN/>
        <w:spacing w:line="276" w:lineRule="auto"/>
        <w:jc w:val="both"/>
        <w:rPr>
          <w:rFonts w:ascii="Cambria" w:hAnsi="Cambria"/>
          <w:kern w:val="16"/>
          <w:sz w:val="24"/>
        </w:rPr>
      </w:pPr>
    </w:p>
    <w:p w14:paraId="24597943" w14:textId="1E3C4018"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1.3.6</w:t>
      </w:r>
      <w:r w:rsidRPr="003F485D">
        <w:rPr>
          <w:rFonts w:ascii="Cambria" w:hAnsi="Cambria"/>
          <w:b/>
          <w:bCs/>
          <w:kern w:val="16"/>
          <w:sz w:val="24"/>
        </w:rPr>
        <w:tab/>
      </w:r>
      <w:r w:rsidR="007F7C3B" w:rsidRPr="003F485D">
        <w:rPr>
          <w:rFonts w:ascii="Cambria" w:hAnsi="Cambria"/>
          <w:b/>
          <w:bCs/>
          <w:kern w:val="16"/>
          <w:sz w:val="24"/>
        </w:rPr>
        <w:t>本学学内便、外部への郵便、及び関連サービス</w:t>
      </w:r>
    </w:p>
    <w:p w14:paraId="178DC746"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職員及び学生は、私的な目的で、本学の郵便、宅配便、印刷／コピーサービスを使用してはなりません。</w:t>
      </w:r>
    </w:p>
    <w:p w14:paraId="35228A4B" w14:textId="77777777" w:rsidR="0022286D" w:rsidRPr="003F485D" w:rsidRDefault="0022286D" w:rsidP="006262D3">
      <w:pPr>
        <w:autoSpaceDE/>
        <w:autoSpaceDN/>
        <w:spacing w:line="276" w:lineRule="auto"/>
        <w:jc w:val="both"/>
        <w:rPr>
          <w:rFonts w:ascii="Cambria" w:hAnsi="Cambria"/>
          <w:kern w:val="16"/>
          <w:sz w:val="24"/>
        </w:rPr>
      </w:pPr>
    </w:p>
    <w:p w14:paraId="09202C20" w14:textId="1A41B7EF"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1.3.7</w:t>
      </w:r>
      <w:r w:rsidRPr="003F485D">
        <w:rPr>
          <w:rFonts w:ascii="Cambria" w:hAnsi="Cambria"/>
          <w:b/>
          <w:bCs/>
          <w:kern w:val="16"/>
          <w:sz w:val="24"/>
        </w:rPr>
        <w:tab/>
      </w:r>
      <w:r w:rsidR="007F7C3B" w:rsidRPr="003F485D">
        <w:rPr>
          <w:rFonts w:ascii="Cambria" w:hAnsi="Cambria"/>
          <w:b/>
          <w:bCs/>
          <w:kern w:val="16"/>
          <w:sz w:val="24"/>
        </w:rPr>
        <w:t>スポーツジム</w:t>
      </w:r>
    </w:p>
    <w:p w14:paraId="4DA938D2" w14:textId="5EFA5F36"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本学は学生が利用する簡易なスポーツジムを設置します。このスポーツジムは本学の教職員及びその家族に対しても、その健康増進を目的として有償で利用を認めます。詳細については「</w:t>
      </w:r>
      <w:hyperlink r:id="rId19" w:history="1">
        <w:r w:rsidRPr="003F485D">
          <w:rPr>
            <w:rStyle w:val="aa"/>
            <w:rFonts w:ascii="Cambria" w:hAnsi="Cambria"/>
            <w:kern w:val="16"/>
            <w:sz w:val="24"/>
          </w:rPr>
          <w:t>沖縄科学技術大学院大学スポーツジム管理ルール</w:t>
        </w:r>
      </w:hyperlink>
      <w:r w:rsidRPr="003F485D">
        <w:rPr>
          <w:rFonts w:ascii="Cambria" w:hAnsi="Cambria"/>
          <w:kern w:val="16"/>
          <w:sz w:val="24"/>
        </w:rPr>
        <w:t>」を参照してください。</w:t>
      </w:r>
    </w:p>
    <w:p w14:paraId="02437116" w14:textId="77777777" w:rsidR="00C779B2" w:rsidRPr="003F485D" w:rsidRDefault="00C779B2" w:rsidP="006262D3">
      <w:pPr>
        <w:autoSpaceDE/>
        <w:autoSpaceDN/>
        <w:spacing w:line="276" w:lineRule="auto"/>
        <w:jc w:val="both"/>
        <w:rPr>
          <w:rFonts w:ascii="Cambria" w:hAnsi="Cambria"/>
          <w:kern w:val="16"/>
          <w:sz w:val="24"/>
        </w:rPr>
      </w:pPr>
    </w:p>
    <w:p w14:paraId="41C2A0AC" w14:textId="7E2E771C" w:rsidR="0022286D" w:rsidRPr="003F485D" w:rsidRDefault="00000719" w:rsidP="006262D3">
      <w:pPr>
        <w:autoSpaceDE/>
        <w:autoSpaceDN/>
        <w:spacing w:line="276" w:lineRule="auto"/>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1.4</w:t>
      </w:r>
      <w:r w:rsidRPr="003F485D">
        <w:rPr>
          <w:rFonts w:ascii="Cambria" w:hAnsi="Cambria"/>
          <w:b/>
          <w:bCs/>
          <w:kern w:val="16"/>
          <w:sz w:val="24"/>
        </w:rPr>
        <w:tab/>
      </w:r>
      <w:r w:rsidR="007F7C3B" w:rsidRPr="003F485D">
        <w:rPr>
          <w:rFonts w:ascii="Cambria" w:hAnsi="Cambria"/>
          <w:b/>
          <w:bCs/>
          <w:kern w:val="16"/>
          <w:sz w:val="24"/>
        </w:rPr>
        <w:t>責務</w:t>
      </w:r>
    </w:p>
    <w:p w14:paraId="6757F03C" w14:textId="0A566772"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1.4.1</w:t>
      </w:r>
      <w:r w:rsidRPr="003F485D">
        <w:rPr>
          <w:rFonts w:ascii="Cambria" w:hAnsi="Cambria"/>
          <w:b/>
          <w:bCs/>
          <w:kern w:val="16"/>
          <w:sz w:val="24"/>
        </w:rPr>
        <w:tab/>
      </w:r>
      <w:r w:rsidR="007F7C3B" w:rsidRPr="003F485D">
        <w:rPr>
          <w:rFonts w:ascii="Cambria" w:hAnsi="Cambria"/>
          <w:b/>
          <w:bCs/>
          <w:kern w:val="16"/>
          <w:sz w:val="24"/>
        </w:rPr>
        <w:t>本学の大学資源の使用を希望する者</w:t>
      </w:r>
    </w:p>
    <w:p w14:paraId="33A8162C" w14:textId="2BA94961"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本学の建物及び施設の使用を希望する者は、予約の上、その他許可を得てください</w:t>
      </w:r>
      <w:r w:rsidR="004015F8">
        <w:rPr>
          <w:rFonts w:ascii="Cambria" w:hAnsi="Cambria" w:hint="eastAsia"/>
          <w:kern w:val="16"/>
          <w:sz w:val="24"/>
        </w:rPr>
        <w:t>［</w:t>
      </w:r>
      <w:hyperlink r:id="rId20" w:anchor="21.5.1" w:history="1">
        <w:r w:rsidRPr="001735AB">
          <w:rPr>
            <w:rStyle w:val="aa"/>
            <w:rFonts w:ascii="Cambria" w:hAnsi="Cambria"/>
            <w:kern w:val="16"/>
            <w:sz w:val="24"/>
          </w:rPr>
          <w:t>21.5.1</w:t>
        </w:r>
        <w:r w:rsidRPr="001735AB">
          <w:rPr>
            <w:rStyle w:val="aa"/>
            <w:rFonts w:ascii="Cambria" w:hAnsi="Cambria"/>
            <w:kern w:val="16"/>
            <w:sz w:val="24"/>
          </w:rPr>
          <w:t>章</w:t>
        </w:r>
      </w:hyperlink>
      <w:r w:rsidR="004015F8">
        <w:rPr>
          <w:rFonts w:ascii="Cambria" w:hAnsi="Cambria" w:hint="eastAsia"/>
          <w:kern w:val="16"/>
          <w:sz w:val="24"/>
        </w:rPr>
        <w:t>］</w:t>
      </w:r>
      <w:r w:rsidRPr="003F485D">
        <w:rPr>
          <w:rFonts w:ascii="Cambria" w:hAnsi="Cambria"/>
          <w:kern w:val="16"/>
          <w:sz w:val="24"/>
        </w:rPr>
        <w:t>。</w:t>
      </w:r>
    </w:p>
    <w:p w14:paraId="526770CC" w14:textId="77777777" w:rsidR="0022286D" w:rsidRPr="003F485D" w:rsidRDefault="0022286D" w:rsidP="006262D3">
      <w:pPr>
        <w:autoSpaceDE/>
        <w:autoSpaceDN/>
        <w:spacing w:line="276" w:lineRule="auto"/>
        <w:jc w:val="both"/>
        <w:rPr>
          <w:rFonts w:ascii="Cambria" w:hAnsi="Cambria"/>
          <w:kern w:val="16"/>
          <w:sz w:val="24"/>
        </w:rPr>
      </w:pPr>
    </w:p>
    <w:p w14:paraId="655F21A4" w14:textId="5ECAE921" w:rsidR="0022286D" w:rsidRPr="003F485D" w:rsidRDefault="00000719"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1.4.1.1</w:t>
      </w:r>
      <w:r w:rsidRPr="003F485D">
        <w:rPr>
          <w:rFonts w:ascii="Cambria" w:hAnsi="Cambria"/>
          <w:kern w:val="16"/>
          <w:sz w:val="24"/>
        </w:rPr>
        <w:tab/>
      </w:r>
      <w:r w:rsidR="007F7C3B" w:rsidRPr="003F485D">
        <w:rPr>
          <w:rFonts w:ascii="Cambria" w:hAnsi="Cambria"/>
          <w:kern w:val="16"/>
          <w:sz w:val="24"/>
        </w:rPr>
        <w:t>学長又は学長より権限を委任された者は、運用に関する基本方針及び手続きを維持管理し、この基本方針の実施、許容される使用の定義、規約ガイドラインの制定、適切な財産及び施設管理の確保、及び本学の財産及び施設の使用に関する優先順位を示すスケジュールの策定を行います。</w:t>
      </w:r>
    </w:p>
    <w:p w14:paraId="0D9A8120" w14:textId="77777777" w:rsidR="0022286D" w:rsidRPr="003F485D" w:rsidRDefault="0022286D" w:rsidP="006262D3">
      <w:pPr>
        <w:autoSpaceDE/>
        <w:autoSpaceDN/>
        <w:spacing w:line="276" w:lineRule="auto"/>
        <w:jc w:val="both"/>
        <w:rPr>
          <w:rFonts w:ascii="Cambria" w:hAnsi="Cambria"/>
          <w:kern w:val="16"/>
          <w:sz w:val="24"/>
        </w:rPr>
      </w:pPr>
    </w:p>
    <w:p w14:paraId="7B58555B" w14:textId="446F6B5F" w:rsidR="0022286D" w:rsidRPr="003F485D" w:rsidRDefault="00000719"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1.4.1.2</w:t>
      </w:r>
      <w:r w:rsidRPr="003F485D">
        <w:rPr>
          <w:rFonts w:ascii="Cambria" w:hAnsi="Cambria"/>
          <w:kern w:val="16"/>
          <w:sz w:val="24"/>
        </w:rPr>
        <w:tab/>
      </w:r>
      <w:r w:rsidR="00775913" w:rsidRPr="003F485D">
        <w:rPr>
          <w:rFonts w:ascii="Cambria" w:hAnsi="Cambria"/>
          <w:kern w:val="16"/>
          <w:sz w:val="24"/>
        </w:rPr>
        <w:t>本学の業務目的で、共用スペースの</w:t>
      </w:r>
      <w:r w:rsidR="007F7C3B" w:rsidRPr="003F485D">
        <w:rPr>
          <w:rFonts w:ascii="Cambria" w:hAnsi="Cambria"/>
          <w:kern w:val="16"/>
          <w:sz w:val="24"/>
        </w:rPr>
        <w:t>予約を担当する職員は、</w:t>
      </w:r>
      <w:r w:rsidR="000D7725" w:rsidRPr="003F485D">
        <w:rPr>
          <w:rFonts w:ascii="Cambria" w:hAnsi="Cambria"/>
          <w:kern w:val="16"/>
          <w:sz w:val="24"/>
        </w:rPr>
        <w:t>本学の</w:t>
      </w:r>
      <w:hyperlink r:id="rId21" w:history="1">
        <w:r w:rsidR="000D7725" w:rsidRPr="003F485D">
          <w:rPr>
            <w:rStyle w:val="aa"/>
            <w:rFonts w:ascii="Cambria" w:hAnsi="Cambria"/>
            <w:kern w:val="16"/>
            <w:sz w:val="24"/>
          </w:rPr>
          <w:t>会議室予約システム</w:t>
        </w:r>
      </w:hyperlink>
      <w:r w:rsidR="000D7725" w:rsidRPr="003F485D">
        <w:rPr>
          <w:rFonts w:ascii="Cambria" w:hAnsi="Cambria"/>
          <w:kern w:val="16"/>
          <w:sz w:val="24"/>
        </w:rPr>
        <w:t>を通じて会場を予約してください</w:t>
      </w:r>
      <w:r w:rsidR="007F7C3B" w:rsidRPr="003F485D">
        <w:rPr>
          <w:rFonts w:ascii="Cambria" w:hAnsi="Cambria"/>
          <w:kern w:val="16"/>
          <w:sz w:val="24"/>
        </w:rPr>
        <w:t>。</w:t>
      </w:r>
    </w:p>
    <w:p w14:paraId="0C23C0D7" w14:textId="77777777" w:rsidR="00375EDB" w:rsidRPr="003F485D" w:rsidRDefault="00375EDB" w:rsidP="006262D3">
      <w:pPr>
        <w:autoSpaceDE/>
        <w:autoSpaceDN/>
        <w:spacing w:line="276" w:lineRule="auto"/>
        <w:jc w:val="both"/>
        <w:rPr>
          <w:rFonts w:ascii="Cambria" w:hAnsi="Cambria"/>
          <w:kern w:val="16"/>
          <w:sz w:val="24"/>
        </w:rPr>
      </w:pPr>
    </w:p>
    <w:p w14:paraId="7005087E" w14:textId="160C879F" w:rsidR="00375EDB" w:rsidRPr="003F485D" w:rsidRDefault="00000719"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1.4.1.3</w:t>
      </w:r>
      <w:r w:rsidRPr="003F485D">
        <w:rPr>
          <w:rFonts w:ascii="Cambria" w:hAnsi="Cambria"/>
          <w:kern w:val="16"/>
          <w:sz w:val="24"/>
        </w:rPr>
        <w:tab/>
      </w:r>
      <w:r w:rsidR="00882179" w:rsidRPr="003F485D">
        <w:rPr>
          <w:rFonts w:ascii="Cambria" w:hAnsi="Cambria"/>
          <w:kern w:val="16"/>
          <w:sz w:val="24"/>
        </w:rPr>
        <w:t>業務目的外使用のため、共用スペースの予約を行担当する職員は、予約を行う前に</w:t>
      </w:r>
      <w:r w:rsidR="00DC338F" w:rsidRPr="003F485D">
        <w:rPr>
          <w:rFonts w:ascii="Cambria" w:hAnsi="Cambria"/>
          <w:kern w:val="16"/>
          <w:sz w:val="24"/>
        </w:rPr>
        <w:t>大学コミュニティーサービス・ディレクター</w:t>
      </w:r>
      <w:r w:rsidR="00882179" w:rsidRPr="003F485D">
        <w:rPr>
          <w:rFonts w:ascii="Cambria" w:hAnsi="Cambria"/>
          <w:kern w:val="16"/>
          <w:sz w:val="24"/>
        </w:rPr>
        <w:t>所管のレクリエーションサービスディレクターの許可を得なければなりません。</w:t>
      </w:r>
    </w:p>
    <w:p w14:paraId="40772FFB" w14:textId="77777777" w:rsidR="00F31D9E" w:rsidRPr="003F485D" w:rsidRDefault="00F31D9E" w:rsidP="006262D3">
      <w:pPr>
        <w:autoSpaceDE/>
        <w:autoSpaceDN/>
        <w:spacing w:line="276" w:lineRule="auto"/>
        <w:jc w:val="both"/>
        <w:rPr>
          <w:rFonts w:ascii="Cambria" w:hAnsi="Cambria"/>
          <w:kern w:val="16"/>
          <w:sz w:val="24"/>
        </w:rPr>
      </w:pPr>
    </w:p>
    <w:p w14:paraId="5ED8D520" w14:textId="62236523" w:rsidR="0022286D" w:rsidRPr="003F485D" w:rsidRDefault="00000719"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1.4.1.4</w:t>
      </w:r>
      <w:r w:rsidRPr="003F485D">
        <w:rPr>
          <w:rFonts w:ascii="Cambria" w:hAnsi="Cambria"/>
          <w:kern w:val="16"/>
          <w:sz w:val="24"/>
        </w:rPr>
        <w:tab/>
      </w:r>
      <w:r w:rsidR="00DC338F" w:rsidRPr="003F485D">
        <w:rPr>
          <w:rFonts w:ascii="Cambria" w:hAnsi="Cambria"/>
          <w:kern w:val="16"/>
          <w:sz w:val="24"/>
        </w:rPr>
        <w:t>大学コミュニティーサービス・ディレクター</w:t>
      </w:r>
      <w:r w:rsidR="007F7C3B" w:rsidRPr="003F485D">
        <w:rPr>
          <w:rFonts w:ascii="Cambria" w:hAnsi="Cambria"/>
          <w:kern w:val="16"/>
          <w:sz w:val="24"/>
        </w:rPr>
        <w:t>は、共用スペース以外のエリアの業務目的外使用申請について、その都度判断する権限を有します。</w:t>
      </w:r>
    </w:p>
    <w:p w14:paraId="3F7525DC" w14:textId="77777777" w:rsidR="0022286D" w:rsidRPr="003F485D" w:rsidRDefault="0022286D" w:rsidP="006262D3">
      <w:pPr>
        <w:autoSpaceDE/>
        <w:autoSpaceDN/>
        <w:spacing w:line="276" w:lineRule="auto"/>
        <w:jc w:val="both"/>
        <w:rPr>
          <w:rFonts w:ascii="Cambria" w:hAnsi="Cambria"/>
          <w:kern w:val="16"/>
          <w:sz w:val="24"/>
        </w:rPr>
      </w:pPr>
    </w:p>
    <w:p w14:paraId="0C3A3EB8" w14:textId="60941D43" w:rsidR="0022286D" w:rsidRPr="003F485D" w:rsidRDefault="00000719"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1.4.1.5</w:t>
      </w:r>
      <w:r w:rsidRPr="003F485D">
        <w:rPr>
          <w:rFonts w:ascii="Cambria" w:hAnsi="Cambria"/>
          <w:kern w:val="16"/>
          <w:sz w:val="24"/>
        </w:rPr>
        <w:tab/>
      </w:r>
      <w:r w:rsidR="007F7C3B" w:rsidRPr="003F485D">
        <w:rPr>
          <w:rFonts w:ascii="Cambria" w:hAnsi="Cambria"/>
          <w:kern w:val="16"/>
          <w:sz w:val="24"/>
        </w:rPr>
        <w:t>研究施設及びサービスの学外利用については、</w:t>
      </w:r>
      <w:r w:rsidR="00891CAA" w:rsidRPr="003F485D">
        <w:rPr>
          <w:rFonts w:ascii="Cambria" w:hAnsi="Cambria" w:hint="eastAsia"/>
          <w:kern w:val="16"/>
          <w:sz w:val="24"/>
        </w:rPr>
        <w:t>コアファシリティディレクター</w:t>
      </w:r>
      <w:r w:rsidR="000D5132" w:rsidRPr="003F485D">
        <w:rPr>
          <w:rFonts w:ascii="Cambria" w:hAnsi="Cambria"/>
          <w:kern w:val="16"/>
          <w:sz w:val="24"/>
        </w:rPr>
        <w:t>より、必要な手続きについて指示を得なければなりません。</w:t>
      </w:r>
    </w:p>
    <w:p w14:paraId="3184CB7F" w14:textId="77777777" w:rsidR="0022286D" w:rsidRPr="003F485D" w:rsidRDefault="0022286D" w:rsidP="006262D3">
      <w:pPr>
        <w:autoSpaceDE/>
        <w:autoSpaceDN/>
        <w:spacing w:line="276" w:lineRule="auto"/>
        <w:jc w:val="both"/>
        <w:rPr>
          <w:rFonts w:ascii="Cambria" w:hAnsi="Cambria"/>
          <w:kern w:val="16"/>
          <w:sz w:val="24"/>
        </w:rPr>
      </w:pPr>
    </w:p>
    <w:p w14:paraId="4E7F98E2" w14:textId="0CB60E9F"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1.4.2</w:t>
      </w:r>
      <w:r w:rsidRPr="003F485D">
        <w:rPr>
          <w:rFonts w:ascii="Cambria" w:hAnsi="Cambria"/>
          <w:b/>
          <w:bCs/>
          <w:kern w:val="16"/>
          <w:sz w:val="24"/>
        </w:rPr>
        <w:tab/>
      </w:r>
      <w:r w:rsidR="007F7C3B" w:rsidRPr="003F485D">
        <w:rPr>
          <w:rFonts w:ascii="Cambria" w:hAnsi="Cambria"/>
          <w:b/>
          <w:bCs/>
          <w:kern w:val="16"/>
          <w:sz w:val="24"/>
        </w:rPr>
        <w:t>運転を予定している者</w:t>
      </w:r>
    </w:p>
    <w:p w14:paraId="1018F676"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学用車の運転者は、その時点で日本国内において有効な運転免許を所持していなければなりません。</w:t>
      </w:r>
    </w:p>
    <w:p w14:paraId="28B3D6F9" w14:textId="77777777" w:rsidR="0022286D" w:rsidRPr="003F485D" w:rsidRDefault="0022286D" w:rsidP="006262D3">
      <w:pPr>
        <w:autoSpaceDE/>
        <w:autoSpaceDN/>
        <w:spacing w:line="276" w:lineRule="auto"/>
        <w:jc w:val="both"/>
        <w:rPr>
          <w:rFonts w:ascii="Cambria" w:hAnsi="Cambria"/>
          <w:kern w:val="16"/>
          <w:sz w:val="24"/>
        </w:rPr>
      </w:pPr>
    </w:p>
    <w:p w14:paraId="164ADA96" w14:textId="368A9727"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1.4.3</w:t>
      </w:r>
      <w:r w:rsidRPr="003F485D">
        <w:rPr>
          <w:rFonts w:ascii="Cambria" w:hAnsi="Cambria"/>
          <w:b/>
          <w:bCs/>
          <w:kern w:val="16"/>
          <w:sz w:val="24"/>
        </w:rPr>
        <w:tab/>
      </w:r>
      <w:r w:rsidR="007F7C3B" w:rsidRPr="003F485D">
        <w:rPr>
          <w:rFonts w:ascii="Cambria" w:hAnsi="Cambria"/>
          <w:b/>
          <w:bCs/>
          <w:kern w:val="16"/>
          <w:sz w:val="24"/>
        </w:rPr>
        <w:t>本学の業務のために車両のリース／レンタルを希望する者</w:t>
      </w:r>
    </w:p>
    <w:p w14:paraId="50B074F2"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本学の業務のために車両のリース／レンタルを希望する者は、所属部署又はユニットの許可を得てください。申請者がその車両の運転も希望している場合には、その時点で日本国内において有効な運転免許を所持している必要があります。</w:t>
      </w:r>
    </w:p>
    <w:p w14:paraId="1C835A8F" w14:textId="77777777" w:rsidR="0022286D" w:rsidRPr="003F485D" w:rsidRDefault="0022286D" w:rsidP="006262D3">
      <w:pPr>
        <w:autoSpaceDE/>
        <w:autoSpaceDN/>
        <w:spacing w:line="276" w:lineRule="auto"/>
        <w:jc w:val="both"/>
        <w:rPr>
          <w:rFonts w:ascii="Cambria" w:hAnsi="Cambria"/>
          <w:kern w:val="16"/>
          <w:sz w:val="24"/>
        </w:rPr>
      </w:pPr>
    </w:p>
    <w:p w14:paraId="7635CFFA" w14:textId="3EAA533B"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1.4.4</w:t>
      </w:r>
      <w:r w:rsidRPr="003F485D">
        <w:rPr>
          <w:rFonts w:ascii="Cambria" w:hAnsi="Cambria"/>
          <w:b/>
          <w:bCs/>
          <w:kern w:val="16"/>
          <w:sz w:val="24"/>
        </w:rPr>
        <w:tab/>
      </w:r>
      <w:r w:rsidR="007F7C3B" w:rsidRPr="003F485D">
        <w:rPr>
          <w:rFonts w:ascii="Cambria" w:hAnsi="Cambria"/>
          <w:b/>
          <w:bCs/>
          <w:kern w:val="16"/>
          <w:sz w:val="24"/>
        </w:rPr>
        <w:t>学用車の使用許可者</w:t>
      </w:r>
    </w:p>
    <w:p w14:paraId="09789439" w14:textId="7CCEE7A9"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施設管理担当部署の施設管理セクションは、学用車使用を書面で許可しなければならず、また学用車の使用申請者が必ずその時点で日本国内において有効な運転免許を所持していることを確保しなければなりません。</w:t>
      </w:r>
    </w:p>
    <w:p w14:paraId="71DAFF7C" w14:textId="77777777" w:rsidR="0022286D" w:rsidRPr="003F485D" w:rsidRDefault="0022286D" w:rsidP="006262D3">
      <w:pPr>
        <w:autoSpaceDE/>
        <w:autoSpaceDN/>
        <w:spacing w:line="276" w:lineRule="auto"/>
        <w:jc w:val="both"/>
        <w:rPr>
          <w:rFonts w:ascii="Cambria" w:hAnsi="Cambria"/>
          <w:kern w:val="16"/>
          <w:sz w:val="24"/>
        </w:rPr>
      </w:pPr>
    </w:p>
    <w:p w14:paraId="79881B66" w14:textId="07DA59AE"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1.4.5</w:t>
      </w:r>
      <w:r w:rsidRPr="003F485D">
        <w:rPr>
          <w:rFonts w:ascii="Cambria" w:hAnsi="Cambria"/>
          <w:b/>
          <w:bCs/>
          <w:kern w:val="16"/>
          <w:sz w:val="24"/>
        </w:rPr>
        <w:tab/>
      </w:r>
      <w:r w:rsidR="007F7C3B" w:rsidRPr="003F485D">
        <w:rPr>
          <w:rFonts w:ascii="Cambria" w:hAnsi="Cambria"/>
          <w:b/>
          <w:bCs/>
          <w:kern w:val="16"/>
          <w:sz w:val="24"/>
        </w:rPr>
        <w:t>学用車の運転者</w:t>
      </w:r>
    </w:p>
    <w:p w14:paraId="33307709" w14:textId="1FB0A2FF"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学用車の運転者及び業務目的で私有車を運転する者は、本章及び副学長（施設管理担当）が定める規程等のほか、日本国内における法令を遵守しなければなりま</w:t>
      </w:r>
      <w:r w:rsidRPr="003F485D">
        <w:rPr>
          <w:rFonts w:ascii="Cambria" w:hAnsi="Cambria"/>
          <w:kern w:val="16"/>
          <w:sz w:val="24"/>
        </w:rPr>
        <w:lastRenderedPageBreak/>
        <w:t>せん。</w:t>
      </w:r>
    </w:p>
    <w:p w14:paraId="65536A83" w14:textId="77777777" w:rsidR="0022286D" w:rsidRPr="003F485D" w:rsidRDefault="0022286D" w:rsidP="006262D3">
      <w:pPr>
        <w:autoSpaceDE/>
        <w:autoSpaceDN/>
        <w:spacing w:line="276" w:lineRule="auto"/>
        <w:jc w:val="both"/>
        <w:rPr>
          <w:rFonts w:ascii="Cambria" w:hAnsi="Cambria"/>
          <w:kern w:val="16"/>
          <w:sz w:val="24"/>
        </w:rPr>
      </w:pPr>
    </w:p>
    <w:p w14:paraId="4C2A000D" w14:textId="7568FC5D" w:rsidR="0022286D" w:rsidRPr="003F485D" w:rsidRDefault="00000719" w:rsidP="006262D3">
      <w:pPr>
        <w:tabs>
          <w:tab w:val="left" w:pos="1100"/>
        </w:tabs>
        <w:autoSpaceDE/>
        <w:autoSpaceDN/>
        <w:spacing w:line="276" w:lineRule="auto"/>
        <w:ind w:leftChars="100" w:left="22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1.4.6</w:t>
      </w:r>
      <w:r w:rsidRPr="003F485D">
        <w:rPr>
          <w:rFonts w:ascii="Cambria" w:hAnsi="Cambria"/>
          <w:kern w:val="16"/>
          <w:sz w:val="24"/>
        </w:rPr>
        <w:tab/>
      </w:r>
      <w:r w:rsidR="007F7C3B" w:rsidRPr="003F485D">
        <w:rPr>
          <w:rFonts w:ascii="Cambria" w:hAnsi="Cambria"/>
          <w:kern w:val="16"/>
          <w:sz w:val="24"/>
        </w:rPr>
        <w:t>（廃止）</w:t>
      </w:r>
    </w:p>
    <w:p w14:paraId="0250D21C" w14:textId="77777777" w:rsidR="0022286D" w:rsidRPr="003F485D" w:rsidRDefault="0022286D" w:rsidP="006262D3">
      <w:pPr>
        <w:autoSpaceDE/>
        <w:autoSpaceDN/>
        <w:spacing w:line="276" w:lineRule="auto"/>
        <w:jc w:val="both"/>
        <w:rPr>
          <w:rFonts w:ascii="Cambria" w:hAnsi="Cambria"/>
          <w:kern w:val="16"/>
          <w:sz w:val="24"/>
        </w:rPr>
      </w:pPr>
    </w:p>
    <w:p w14:paraId="71993869" w14:textId="42F3482E"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b/>
          <w:bCs/>
          <w:kern w:val="16"/>
          <w:sz w:val="24"/>
        </w:rPr>
        <w:t>21.4.7</w:t>
      </w:r>
      <w:r w:rsidRPr="003F485D">
        <w:rPr>
          <w:rFonts w:ascii="Cambria" w:hAnsi="Cambria"/>
          <w:b/>
          <w:bCs/>
          <w:kern w:val="16"/>
          <w:sz w:val="24"/>
        </w:rPr>
        <w:tab/>
      </w:r>
      <w:r w:rsidR="007F7C3B" w:rsidRPr="003F485D">
        <w:rPr>
          <w:rFonts w:ascii="Cambria" w:hAnsi="Cambria"/>
          <w:b/>
          <w:bCs/>
          <w:kern w:val="16"/>
          <w:sz w:val="24"/>
        </w:rPr>
        <w:t>IT</w:t>
      </w:r>
      <w:r w:rsidR="007F7C3B" w:rsidRPr="003F485D">
        <w:rPr>
          <w:rFonts w:ascii="Cambria" w:hAnsi="Cambria"/>
          <w:b/>
          <w:bCs/>
          <w:kern w:val="16"/>
          <w:sz w:val="24"/>
        </w:rPr>
        <w:t>ディビジョン</w:t>
      </w:r>
    </w:p>
    <w:p w14:paraId="1E1615DA"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IT</w:t>
      </w:r>
      <w:r w:rsidRPr="003F485D">
        <w:rPr>
          <w:rFonts w:ascii="Cambria" w:hAnsi="Cambria"/>
          <w:kern w:val="16"/>
          <w:sz w:val="24"/>
        </w:rPr>
        <w:t>ディビジョンは、電話及びコンピューターの使用に関する記録を作成・管理し、異常又は不適切な使用があった場合にはその上職者（学生の場合は研究科長）に報告しなければなりません。</w:t>
      </w:r>
    </w:p>
    <w:p w14:paraId="5051006B" w14:textId="77777777" w:rsidR="0022286D" w:rsidRPr="003F485D" w:rsidRDefault="0022286D" w:rsidP="006262D3">
      <w:pPr>
        <w:autoSpaceDE/>
        <w:autoSpaceDN/>
        <w:spacing w:line="276" w:lineRule="auto"/>
        <w:jc w:val="both"/>
        <w:rPr>
          <w:rFonts w:ascii="Cambria" w:hAnsi="Cambria"/>
          <w:kern w:val="16"/>
          <w:sz w:val="24"/>
        </w:rPr>
      </w:pPr>
    </w:p>
    <w:p w14:paraId="1E4369D4" w14:textId="6D798A6C" w:rsidR="0022286D" w:rsidRPr="003F485D" w:rsidRDefault="00000719" w:rsidP="006262D3">
      <w:pPr>
        <w:autoSpaceDE/>
        <w:autoSpaceDN/>
        <w:spacing w:line="276" w:lineRule="auto"/>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1.5</w:t>
      </w:r>
      <w:r w:rsidRPr="003F485D">
        <w:rPr>
          <w:rFonts w:ascii="Cambria" w:hAnsi="Cambria"/>
          <w:b/>
          <w:bCs/>
          <w:kern w:val="16"/>
          <w:sz w:val="24"/>
        </w:rPr>
        <w:tab/>
      </w:r>
      <w:r w:rsidR="007F7C3B" w:rsidRPr="003F485D">
        <w:rPr>
          <w:rFonts w:ascii="Cambria" w:hAnsi="Cambria"/>
          <w:b/>
          <w:bCs/>
          <w:kern w:val="16"/>
          <w:sz w:val="24"/>
        </w:rPr>
        <w:t>手続き</w:t>
      </w:r>
    </w:p>
    <w:p w14:paraId="771BA7CE" w14:textId="62E7A573"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1.5.1</w:t>
      </w:r>
      <w:r w:rsidRPr="003F485D">
        <w:rPr>
          <w:rFonts w:ascii="Cambria" w:hAnsi="Cambria"/>
          <w:b/>
          <w:bCs/>
          <w:kern w:val="16"/>
          <w:sz w:val="24"/>
        </w:rPr>
        <w:tab/>
      </w:r>
      <w:r w:rsidR="007F7C3B" w:rsidRPr="003F485D">
        <w:rPr>
          <w:rFonts w:ascii="Cambria" w:hAnsi="Cambria"/>
          <w:b/>
          <w:bCs/>
          <w:kern w:val="16"/>
          <w:sz w:val="24"/>
        </w:rPr>
        <w:t>本学の共用スペースの使用予約</w:t>
      </w:r>
    </w:p>
    <w:p w14:paraId="4017FBD2" w14:textId="43E876A5"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本学の</w:t>
      </w:r>
      <w:hyperlink r:id="rId22" w:history="1">
        <w:r w:rsidR="00FD5CC6" w:rsidRPr="003F485D">
          <w:rPr>
            <w:rStyle w:val="aa"/>
            <w:rFonts w:ascii="Cambria" w:hAnsi="Cambria"/>
            <w:kern w:val="16"/>
            <w:sz w:val="24"/>
          </w:rPr>
          <w:t>会議室予約システム</w:t>
        </w:r>
      </w:hyperlink>
      <w:r w:rsidRPr="003F485D">
        <w:rPr>
          <w:rFonts w:ascii="Cambria" w:hAnsi="Cambria"/>
          <w:kern w:val="16"/>
          <w:sz w:val="24"/>
        </w:rPr>
        <w:t>を使用して、使用希望日の少なくとも</w:t>
      </w:r>
      <w:r w:rsidR="00EC5EF3" w:rsidRPr="003F485D">
        <w:rPr>
          <w:rFonts w:ascii="Cambria" w:hAnsi="Cambria"/>
          <w:kern w:val="16"/>
          <w:sz w:val="24"/>
        </w:rPr>
        <w:t>5</w:t>
      </w:r>
      <w:r w:rsidR="00EC5EF3" w:rsidRPr="003F485D">
        <w:rPr>
          <w:rFonts w:ascii="Cambria" w:hAnsi="Cambria"/>
          <w:kern w:val="16"/>
          <w:sz w:val="24"/>
        </w:rPr>
        <w:t>営業</w:t>
      </w:r>
      <w:r w:rsidRPr="003F485D">
        <w:rPr>
          <w:rFonts w:ascii="Cambria" w:hAnsi="Cambria"/>
          <w:kern w:val="16"/>
          <w:sz w:val="24"/>
        </w:rPr>
        <w:t>日前までに予約してください。</w:t>
      </w:r>
      <w:r w:rsidR="006E73AE" w:rsidRPr="003F485D">
        <w:rPr>
          <w:rFonts w:ascii="Cambria" w:hAnsi="Cambria"/>
          <w:kern w:val="16"/>
          <w:sz w:val="24"/>
        </w:rPr>
        <w:t>また、セミナールーム</w:t>
      </w:r>
      <w:r w:rsidR="006E73AE" w:rsidRPr="003F485D">
        <w:rPr>
          <w:rFonts w:ascii="Cambria" w:hAnsi="Cambria"/>
          <w:kern w:val="16"/>
          <w:sz w:val="24"/>
        </w:rPr>
        <w:t>C209</w:t>
      </w:r>
      <w:r w:rsidR="006E73AE" w:rsidRPr="003F485D">
        <w:rPr>
          <w:rFonts w:ascii="Cambria" w:hAnsi="Cambria"/>
          <w:kern w:val="16"/>
          <w:sz w:val="24"/>
        </w:rPr>
        <w:t>については、学長室が</w:t>
      </w:r>
      <w:r w:rsidR="006E73AE" w:rsidRPr="003F485D">
        <w:rPr>
          <w:rFonts w:ascii="Cambria" w:hAnsi="Cambria"/>
          <w:kern w:val="16"/>
          <w:sz w:val="24"/>
        </w:rPr>
        <w:t>VIP</w:t>
      </w:r>
      <w:r w:rsidR="006E73AE" w:rsidRPr="003F485D">
        <w:rPr>
          <w:rFonts w:ascii="Cambria" w:hAnsi="Cambria"/>
          <w:kern w:val="16"/>
          <w:sz w:val="24"/>
        </w:rPr>
        <w:t>訪問対応等で使用するための予約が優先されます。</w:t>
      </w:r>
    </w:p>
    <w:p w14:paraId="73248971" w14:textId="77777777" w:rsidR="0022286D" w:rsidRPr="003F485D" w:rsidRDefault="0022286D" w:rsidP="006262D3">
      <w:pPr>
        <w:autoSpaceDE/>
        <w:autoSpaceDN/>
        <w:spacing w:line="276" w:lineRule="auto"/>
        <w:jc w:val="both"/>
        <w:rPr>
          <w:rFonts w:ascii="Cambria" w:hAnsi="Cambria"/>
          <w:kern w:val="16"/>
          <w:sz w:val="24"/>
        </w:rPr>
      </w:pPr>
    </w:p>
    <w:p w14:paraId="5BB9B24E" w14:textId="3E476BBD"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1.5.2</w:t>
      </w:r>
      <w:r w:rsidRPr="003F485D">
        <w:rPr>
          <w:rFonts w:ascii="Cambria" w:hAnsi="Cambria"/>
          <w:b/>
          <w:bCs/>
          <w:kern w:val="16"/>
          <w:sz w:val="24"/>
        </w:rPr>
        <w:tab/>
      </w:r>
      <w:r w:rsidR="007F7C3B" w:rsidRPr="003F485D">
        <w:rPr>
          <w:rFonts w:ascii="Cambria" w:hAnsi="Cambria"/>
          <w:b/>
          <w:bCs/>
          <w:kern w:val="16"/>
          <w:sz w:val="24"/>
        </w:rPr>
        <w:t>学用車の使用許可</w:t>
      </w:r>
    </w:p>
    <w:p w14:paraId="7DFA36B8"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学用車の使用許可を得るには、別途副学長（施設管理担当）が定める規程に従い、手続きを進めてください。</w:t>
      </w:r>
    </w:p>
    <w:p w14:paraId="03122FA0" w14:textId="77777777" w:rsidR="0022286D" w:rsidRPr="003F485D" w:rsidRDefault="0022286D" w:rsidP="006262D3">
      <w:pPr>
        <w:autoSpaceDE/>
        <w:autoSpaceDN/>
        <w:spacing w:line="276" w:lineRule="auto"/>
        <w:jc w:val="both"/>
        <w:rPr>
          <w:rFonts w:ascii="Cambria" w:hAnsi="Cambria"/>
          <w:kern w:val="16"/>
          <w:sz w:val="24"/>
        </w:rPr>
      </w:pPr>
    </w:p>
    <w:p w14:paraId="6BB9CD7C" w14:textId="744CE48C"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1.5.3</w:t>
      </w:r>
      <w:r w:rsidRPr="003F485D">
        <w:rPr>
          <w:rFonts w:ascii="Cambria" w:hAnsi="Cambria"/>
          <w:b/>
          <w:bCs/>
          <w:kern w:val="16"/>
          <w:sz w:val="24"/>
        </w:rPr>
        <w:tab/>
      </w:r>
      <w:r w:rsidR="007F7C3B" w:rsidRPr="003F485D">
        <w:rPr>
          <w:rFonts w:ascii="Cambria" w:hAnsi="Cambria"/>
          <w:b/>
          <w:bCs/>
          <w:kern w:val="16"/>
          <w:sz w:val="24"/>
        </w:rPr>
        <w:t>事故等への対応</w:t>
      </w:r>
    </w:p>
    <w:p w14:paraId="520D0F60" w14:textId="731028D1" w:rsidR="0022286D" w:rsidRPr="003F485D" w:rsidRDefault="00000719" w:rsidP="006262D3">
      <w:pPr>
        <w:autoSpaceDE/>
        <w:autoSpaceDN/>
        <w:spacing w:line="276" w:lineRule="auto"/>
        <w:ind w:leftChars="150" w:left="33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1.5.3.1</w:t>
      </w:r>
      <w:r w:rsidRPr="003F485D">
        <w:rPr>
          <w:rFonts w:ascii="Cambria" w:hAnsi="Cambria"/>
          <w:kern w:val="16"/>
          <w:sz w:val="24"/>
        </w:rPr>
        <w:tab/>
      </w:r>
      <w:r w:rsidR="007F7C3B" w:rsidRPr="003F485D">
        <w:rPr>
          <w:rFonts w:ascii="Cambria" w:hAnsi="Cambria"/>
          <w:kern w:val="16"/>
          <w:sz w:val="24"/>
        </w:rPr>
        <w:t>事故等への対応</w:t>
      </w:r>
    </w:p>
    <w:p w14:paraId="5A13B40F" w14:textId="77777777" w:rsidR="0022286D" w:rsidRPr="003F485D" w:rsidRDefault="007F7C3B"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学用車を利用しているとき（駐車時も含む）に、事故等に巻き込まれた場合は、本章及び副学長（施設管理担当）が定める規程等に従い対応してください。</w:t>
      </w:r>
    </w:p>
    <w:p w14:paraId="40EF89A7" w14:textId="77777777" w:rsidR="0022286D" w:rsidRPr="003F485D" w:rsidRDefault="007F7C3B" w:rsidP="006262D3">
      <w:pPr>
        <w:autoSpaceDE/>
        <w:autoSpaceDN/>
        <w:spacing w:line="276" w:lineRule="auto"/>
        <w:ind w:leftChars="150" w:left="330"/>
        <w:jc w:val="both"/>
        <w:rPr>
          <w:rFonts w:ascii="Cambria" w:hAnsi="Cambria"/>
          <w:kern w:val="16"/>
          <w:sz w:val="24"/>
        </w:rPr>
      </w:pPr>
      <w:r w:rsidRPr="003F485D">
        <w:rPr>
          <w:rFonts w:ascii="Cambria" w:hAnsi="Cambria"/>
          <w:kern w:val="16"/>
          <w:sz w:val="24"/>
        </w:rPr>
        <w:t>業務目的で私有車を運転しているとき（駐車時も含む）に、事故等に巻き込まれた場合も同様とします。</w:t>
      </w:r>
    </w:p>
    <w:p w14:paraId="40809C37" w14:textId="77777777" w:rsidR="0022286D" w:rsidRPr="003F485D" w:rsidRDefault="0022286D" w:rsidP="006262D3">
      <w:pPr>
        <w:autoSpaceDE/>
        <w:autoSpaceDN/>
        <w:spacing w:line="276" w:lineRule="auto"/>
        <w:jc w:val="both"/>
        <w:rPr>
          <w:rFonts w:ascii="Cambria" w:hAnsi="Cambria"/>
          <w:kern w:val="16"/>
          <w:sz w:val="24"/>
        </w:rPr>
      </w:pPr>
    </w:p>
    <w:p w14:paraId="20F5CDF0" w14:textId="62A8DA72"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1.5.4</w:t>
      </w:r>
      <w:r w:rsidRPr="003F485D">
        <w:rPr>
          <w:rFonts w:ascii="Cambria" w:hAnsi="Cambria"/>
          <w:b/>
          <w:bCs/>
          <w:kern w:val="16"/>
          <w:sz w:val="24"/>
        </w:rPr>
        <w:tab/>
      </w:r>
      <w:r w:rsidR="007F7C3B" w:rsidRPr="003F485D">
        <w:rPr>
          <w:rFonts w:ascii="Cambria" w:hAnsi="Cambria"/>
          <w:b/>
          <w:bCs/>
          <w:kern w:val="16"/>
          <w:sz w:val="24"/>
        </w:rPr>
        <w:t>宿泊施設の利用予約</w:t>
      </w:r>
    </w:p>
    <w:p w14:paraId="10EA2F81"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宿泊施設を予約する場合には、次の手順を参照してください。</w:t>
      </w:r>
    </w:p>
    <w:p w14:paraId="032D2E00" w14:textId="6316379B"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w:t>
      </w:r>
      <w:hyperlink r:id="rId23" w:history="1">
        <w:r w:rsidRPr="00FF6596">
          <w:rPr>
            <w:rStyle w:val="aa"/>
            <w:rFonts w:ascii="Cambria" w:hAnsi="Cambria"/>
            <w:kern w:val="16"/>
            <w:sz w:val="24"/>
          </w:rPr>
          <w:t>宿泊施設利用手順</w:t>
        </w:r>
      </w:hyperlink>
    </w:p>
    <w:p w14:paraId="774A6A12" w14:textId="77777777" w:rsidR="0022286D" w:rsidRPr="003F485D" w:rsidRDefault="0022286D" w:rsidP="006262D3">
      <w:pPr>
        <w:autoSpaceDE/>
        <w:autoSpaceDN/>
        <w:spacing w:line="276" w:lineRule="auto"/>
        <w:jc w:val="both"/>
        <w:rPr>
          <w:rFonts w:ascii="Cambria" w:hAnsi="Cambria"/>
          <w:kern w:val="16"/>
          <w:sz w:val="24"/>
        </w:rPr>
      </w:pPr>
    </w:p>
    <w:p w14:paraId="7CD43DF5" w14:textId="70572ECE" w:rsidR="0022286D"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1.5.5</w:t>
      </w:r>
      <w:r w:rsidRPr="003F485D">
        <w:rPr>
          <w:rFonts w:ascii="Cambria" w:hAnsi="Cambria"/>
          <w:b/>
          <w:bCs/>
          <w:kern w:val="16"/>
          <w:sz w:val="24"/>
        </w:rPr>
        <w:tab/>
      </w:r>
      <w:r w:rsidR="007F7C3B" w:rsidRPr="003F485D">
        <w:rPr>
          <w:rFonts w:ascii="Cambria" w:hAnsi="Cambria"/>
          <w:b/>
          <w:bCs/>
          <w:kern w:val="16"/>
          <w:sz w:val="24"/>
        </w:rPr>
        <w:t>研究設備及びサービスの学外利用</w:t>
      </w:r>
    </w:p>
    <w:p w14:paraId="7559D5DD" w14:textId="6B09E058"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研究設備及びサービスの学外利用の手続き及びその他の関連事項に関しては、</w:t>
      </w:r>
      <w:hyperlink r:id="rId24" w:anchor="4.16">
        <w:r w:rsidRPr="003F485D">
          <w:rPr>
            <w:rStyle w:val="aa"/>
            <w:rFonts w:ascii="Cambria" w:hAnsi="Cambria"/>
            <w:kern w:val="16"/>
            <w:sz w:val="24"/>
          </w:rPr>
          <w:t>PRP4.16</w:t>
        </w:r>
        <w:r w:rsidRPr="003F485D">
          <w:rPr>
            <w:rStyle w:val="aa"/>
            <w:rFonts w:ascii="Cambria" w:hAnsi="Cambria"/>
            <w:kern w:val="16"/>
            <w:sz w:val="24"/>
          </w:rPr>
          <w:t>「研究設備及びサービスの学外への提供」</w:t>
        </w:r>
      </w:hyperlink>
      <w:r w:rsidRPr="003F485D">
        <w:rPr>
          <w:rFonts w:ascii="Cambria" w:hAnsi="Cambria"/>
          <w:kern w:val="16"/>
          <w:sz w:val="24"/>
        </w:rPr>
        <w:t>を参照してください。</w:t>
      </w:r>
    </w:p>
    <w:p w14:paraId="531B2C1E" w14:textId="54786ED0" w:rsidR="001D2377" w:rsidRPr="003F485D" w:rsidRDefault="001D2377" w:rsidP="006262D3">
      <w:pPr>
        <w:autoSpaceDE/>
        <w:autoSpaceDN/>
        <w:spacing w:line="276" w:lineRule="auto"/>
        <w:jc w:val="both"/>
        <w:rPr>
          <w:rFonts w:ascii="Cambria" w:hAnsi="Cambria"/>
          <w:kern w:val="16"/>
          <w:sz w:val="24"/>
        </w:rPr>
      </w:pPr>
    </w:p>
    <w:p w14:paraId="2B3FFB54" w14:textId="7CC08FC2" w:rsidR="001D2377" w:rsidRPr="003F485D" w:rsidRDefault="001D2377"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b/>
          <w:bCs/>
          <w:kern w:val="16"/>
          <w:sz w:val="24"/>
        </w:rPr>
        <w:t>21.</w:t>
      </w:r>
      <w:r w:rsidR="0058566B" w:rsidRPr="003F485D">
        <w:rPr>
          <w:rFonts w:ascii="Cambria" w:hAnsi="Cambria"/>
          <w:b/>
          <w:bCs/>
          <w:kern w:val="16"/>
          <w:sz w:val="24"/>
        </w:rPr>
        <w:t>5.6</w:t>
      </w:r>
      <w:r w:rsidR="00000719" w:rsidRPr="003F485D">
        <w:rPr>
          <w:rFonts w:ascii="Cambria" w:hAnsi="Cambria"/>
          <w:b/>
          <w:bCs/>
          <w:kern w:val="16"/>
          <w:sz w:val="24"/>
        </w:rPr>
        <w:tab/>
      </w:r>
      <w:r w:rsidR="00D43ACA" w:rsidRPr="003F485D">
        <w:rPr>
          <w:rFonts w:ascii="Cambria" w:hAnsi="Cambria"/>
          <w:b/>
          <w:bCs/>
          <w:kern w:val="16"/>
          <w:sz w:val="24"/>
        </w:rPr>
        <w:t>シャワールーム及びキッチンエリア等の共用施設利用</w:t>
      </w:r>
    </w:p>
    <w:p w14:paraId="590E1115" w14:textId="517BD6B1" w:rsidR="00D53889" w:rsidRPr="003F485D" w:rsidRDefault="00D43ACA"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シャワールームやキッチンエリア等の共用施設の利用及び管理については、</w:t>
      </w:r>
      <w:hyperlink r:id="rId25" w:history="1">
        <w:r w:rsidRPr="003F485D">
          <w:rPr>
            <w:rStyle w:val="aa"/>
            <w:rFonts w:ascii="Cambria" w:hAnsi="Cambria"/>
            <w:kern w:val="16"/>
            <w:sz w:val="24"/>
          </w:rPr>
          <w:t>OIST</w:t>
        </w:r>
        <w:r w:rsidRPr="003F485D">
          <w:rPr>
            <w:rStyle w:val="aa"/>
            <w:rFonts w:ascii="Cambria" w:hAnsi="Cambria"/>
            <w:kern w:val="16"/>
            <w:sz w:val="24"/>
          </w:rPr>
          <w:t>共用施設利用手順書</w:t>
        </w:r>
      </w:hyperlink>
      <w:r w:rsidRPr="003F485D">
        <w:rPr>
          <w:rFonts w:ascii="Cambria" w:hAnsi="Cambria"/>
          <w:kern w:val="16"/>
          <w:sz w:val="24"/>
        </w:rPr>
        <w:t>を参照してください。</w:t>
      </w:r>
    </w:p>
    <w:p w14:paraId="4F0FF5DE" w14:textId="77777777" w:rsidR="00D53889" w:rsidRPr="003F485D" w:rsidRDefault="00D53889" w:rsidP="006262D3">
      <w:pPr>
        <w:autoSpaceDE/>
        <w:autoSpaceDN/>
        <w:spacing w:line="276" w:lineRule="auto"/>
        <w:jc w:val="both"/>
        <w:rPr>
          <w:rFonts w:ascii="Cambria" w:hAnsi="Cambria"/>
          <w:kern w:val="16"/>
          <w:sz w:val="24"/>
        </w:rPr>
      </w:pPr>
    </w:p>
    <w:p w14:paraId="32858286" w14:textId="5E54C6DC" w:rsidR="0022286D" w:rsidRPr="003F485D" w:rsidRDefault="00000719" w:rsidP="006262D3">
      <w:pPr>
        <w:autoSpaceDE/>
        <w:autoSpaceDN/>
        <w:spacing w:line="276" w:lineRule="auto"/>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1.6</w:t>
      </w:r>
      <w:r w:rsidRPr="003F485D">
        <w:rPr>
          <w:rFonts w:ascii="Cambria" w:hAnsi="Cambria"/>
          <w:b/>
          <w:bCs/>
          <w:kern w:val="16"/>
          <w:sz w:val="24"/>
        </w:rPr>
        <w:tab/>
      </w:r>
      <w:r w:rsidR="007F7C3B" w:rsidRPr="003F485D">
        <w:rPr>
          <w:rFonts w:ascii="Cambria" w:hAnsi="Cambria"/>
          <w:b/>
          <w:bCs/>
          <w:kern w:val="16"/>
          <w:sz w:val="24"/>
        </w:rPr>
        <w:t>様式</w:t>
      </w:r>
    </w:p>
    <w:p w14:paraId="0FE84E25" w14:textId="5B07071F" w:rsidR="0022286D" w:rsidRPr="003F485D" w:rsidRDefault="00000719" w:rsidP="006262D3">
      <w:pPr>
        <w:tabs>
          <w:tab w:val="left" w:pos="1100"/>
        </w:tabs>
        <w:autoSpaceDE/>
        <w:autoSpaceDN/>
        <w:spacing w:line="276" w:lineRule="auto"/>
        <w:ind w:leftChars="100" w:left="220"/>
        <w:jc w:val="both"/>
        <w:rPr>
          <w:rFonts w:ascii="Cambria" w:hAnsi="Cambria"/>
          <w:kern w:val="16"/>
          <w:sz w:val="24"/>
        </w:rPr>
      </w:pPr>
      <w:r w:rsidRPr="003F485D">
        <w:rPr>
          <w:rFonts w:ascii="Cambria" w:hAnsi="Cambria" w:hint="eastAsia"/>
          <w:kern w:val="16"/>
          <w:sz w:val="24"/>
        </w:rPr>
        <w:t>2</w:t>
      </w:r>
      <w:r w:rsidRPr="003F485D">
        <w:rPr>
          <w:rFonts w:ascii="Cambria" w:hAnsi="Cambria"/>
          <w:kern w:val="16"/>
          <w:sz w:val="24"/>
        </w:rPr>
        <w:t>1.6.1</w:t>
      </w:r>
      <w:r w:rsidRPr="003F485D">
        <w:rPr>
          <w:rFonts w:ascii="Cambria" w:hAnsi="Cambria"/>
          <w:kern w:val="16"/>
          <w:sz w:val="24"/>
        </w:rPr>
        <w:tab/>
      </w:r>
      <w:r w:rsidR="007F7C3B" w:rsidRPr="003F485D">
        <w:rPr>
          <w:rFonts w:ascii="Cambria" w:hAnsi="Cambria"/>
          <w:kern w:val="16"/>
          <w:sz w:val="24"/>
        </w:rPr>
        <w:t>（廃止）</w:t>
      </w:r>
    </w:p>
    <w:p w14:paraId="55258261" w14:textId="47A38E51" w:rsidR="0022286D" w:rsidRPr="003F485D" w:rsidRDefault="00000719" w:rsidP="006262D3">
      <w:pPr>
        <w:tabs>
          <w:tab w:val="left" w:pos="1100"/>
        </w:tabs>
        <w:autoSpaceDE/>
        <w:autoSpaceDN/>
        <w:spacing w:line="276" w:lineRule="auto"/>
        <w:ind w:leftChars="100" w:left="220"/>
        <w:jc w:val="both"/>
        <w:rPr>
          <w:rFonts w:ascii="Cambria" w:hAnsi="Cambria"/>
          <w:kern w:val="16"/>
          <w:sz w:val="24"/>
        </w:rPr>
      </w:pPr>
      <w:r w:rsidRPr="003F485D">
        <w:rPr>
          <w:rFonts w:ascii="Cambria" w:hAnsi="Cambria" w:hint="eastAsia"/>
          <w:kern w:val="16"/>
          <w:sz w:val="24"/>
        </w:rPr>
        <w:lastRenderedPageBreak/>
        <w:t>2</w:t>
      </w:r>
      <w:r w:rsidRPr="003F485D">
        <w:rPr>
          <w:rFonts w:ascii="Cambria" w:hAnsi="Cambria"/>
          <w:kern w:val="16"/>
          <w:sz w:val="24"/>
        </w:rPr>
        <w:t>1.6.2</w:t>
      </w:r>
      <w:r w:rsidRPr="003F485D">
        <w:rPr>
          <w:rFonts w:ascii="Cambria" w:hAnsi="Cambria"/>
          <w:kern w:val="16"/>
          <w:sz w:val="24"/>
        </w:rPr>
        <w:tab/>
      </w:r>
      <w:r w:rsidR="007F7C3B" w:rsidRPr="003F485D">
        <w:rPr>
          <w:rFonts w:ascii="Cambria" w:hAnsi="Cambria"/>
          <w:kern w:val="16"/>
          <w:sz w:val="24"/>
        </w:rPr>
        <w:t>（廃止）</w:t>
      </w:r>
    </w:p>
    <w:p w14:paraId="1B07B86E" w14:textId="77777777" w:rsidR="0022286D" w:rsidRPr="003F485D" w:rsidRDefault="0022286D" w:rsidP="006262D3">
      <w:pPr>
        <w:autoSpaceDE/>
        <w:autoSpaceDN/>
        <w:spacing w:line="276" w:lineRule="auto"/>
        <w:jc w:val="both"/>
        <w:rPr>
          <w:rFonts w:ascii="Cambria" w:hAnsi="Cambria"/>
          <w:kern w:val="16"/>
          <w:sz w:val="24"/>
        </w:rPr>
      </w:pPr>
    </w:p>
    <w:p w14:paraId="123B0ABD" w14:textId="12B8AD06" w:rsidR="0022286D" w:rsidRPr="003F485D" w:rsidRDefault="00000719" w:rsidP="006262D3">
      <w:pPr>
        <w:autoSpaceDE/>
        <w:autoSpaceDN/>
        <w:spacing w:line="276" w:lineRule="auto"/>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1.7</w:t>
      </w:r>
      <w:r w:rsidRPr="003F485D">
        <w:rPr>
          <w:rFonts w:ascii="Cambria" w:hAnsi="Cambria"/>
          <w:b/>
          <w:bCs/>
          <w:kern w:val="16"/>
          <w:sz w:val="24"/>
        </w:rPr>
        <w:tab/>
      </w:r>
      <w:r w:rsidR="007F7C3B" w:rsidRPr="003F485D">
        <w:rPr>
          <w:rFonts w:ascii="Cambria" w:hAnsi="Cambria"/>
          <w:b/>
          <w:bCs/>
          <w:kern w:val="16"/>
          <w:sz w:val="24"/>
        </w:rPr>
        <w:t>連絡先</w:t>
      </w:r>
    </w:p>
    <w:p w14:paraId="1582FB28" w14:textId="2CD9231A" w:rsidR="00AC1C53" w:rsidRPr="003F485D" w:rsidRDefault="00000719"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1.7.1</w:t>
      </w:r>
      <w:r w:rsidRPr="003F485D">
        <w:rPr>
          <w:rFonts w:ascii="Cambria" w:hAnsi="Cambria"/>
          <w:b/>
          <w:bCs/>
          <w:kern w:val="16"/>
          <w:sz w:val="24"/>
        </w:rPr>
        <w:tab/>
      </w:r>
      <w:r w:rsidR="007F7C3B" w:rsidRPr="003F485D">
        <w:rPr>
          <w:rFonts w:ascii="Cambria" w:hAnsi="Cambria"/>
          <w:b/>
          <w:bCs/>
          <w:kern w:val="16"/>
          <w:sz w:val="24"/>
        </w:rPr>
        <w:t>本方針の所管副学長（施設管理担当）</w:t>
      </w:r>
    </w:p>
    <w:p w14:paraId="6B554700" w14:textId="7FD48397" w:rsidR="0022286D" w:rsidRPr="003F485D" w:rsidRDefault="00DC338F"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大学コミュニティーサービス・ディレクター</w:t>
      </w:r>
    </w:p>
    <w:p w14:paraId="4191A9C9"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プロボスト</w:t>
      </w:r>
    </w:p>
    <w:p w14:paraId="6E1BF2C9" w14:textId="016C9B2E" w:rsidR="006F6306" w:rsidRPr="003F485D" w:rsidRDefault="006F6306" w:rsidP="006262D3">
      <w:pPr>
        <w:autoSpaceDE/>
        <w:autoSpaceDN/>
        <w:spacing w:line="276" w:lineRule="auto"/>
        <w:ind w:leftChars="100" w:left="220"/>
        <w:jc w:val="both"/>
        <w:rPr>
          <w:rFonts w:ascii="Cambria" w:hAnsi="Cambria"/>
          <w:kern w:val="16"/>
          <w:sz w:val="24"/>
        </w:rPr>
      </w:pPr>
      <w:r w:rsidRPr="003F485D">
        <w:rPr>
          <w:rFonts w:ascii="Cambria" w:hAnsi="Cambria" w:hint="eastAsia"/>
          <w:kern w:val="16"/>
          <w:sz w:val="24"/>
        </w:rPr>
        <w:t>コアファシリティディレクター</w:t>
      </w:r>
    </w:p>
    <w:p w14:paraId="0C2B5552" w14:textId="77777777" w:rsidR="0022286D" w:rsidRPr="003F485D" w:rsidRDefault="0022286D" w:rsidP="006262D3">
      <w:pPr>
        <w:autoSpaceDE/>
        <w:autoSpaceDN/>
        <w:spacing w:line="276" w:lineRule="auto"/>
        <w:jc w:val="both"/>
        <w:rPr>
          <w:rFonts w:ascii="Cambria" w:hAnsi="Cambria"/>
          <w:kern w:val="16"/>
          <w:sz w:val="24"/>
        </w:rPr>
      </w:pPr>
    </w:p>
    <w:p w14:paraId="7574E155" w14:textId="23BED4CC" w:rsidR="0022286D" w:rsidRPr="003F485D" w:rsidRDefault="009C4D45"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1.7.2</w:t>
      </w:r>
      <w:r w:rsidRPr="003F485D">
        <w:rPr>
          <w:rFonts w:ascii="Cambria" w:hAnsi="Cambria"/>
          <w:b/>
          <w:bCs/>
          <w:kern w:val="16"/>
          <w:sz w:val="24"/>
        </w:rPr>
        <w:tab/>
      </w:r>
      <w:r w:rsidR="007F7C3B" w:rsidRPr="003F485D">
        <w:rPr>
          <w:rFonts w:ascii="Cambria" w:hAnsi="Cambria"/>
          <w:b/>
          <w:bCs/>
          <w:kern w:val="16"/>
          <w:sz w:val="24"/>
        </w:rPr>
        <w:t>その他連絡先：</w:t>
      </w:r>
    </w:p>
    <w:p w14:paraId="28B239DC"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施設管理セクション</w:t>
      </w:r>
    </w:p>
    <w:p w14:paraId="58626B1C"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カンファレンス・ワークショップセクション</w:t>
      </w:r>
    </w:p>
    <w:p w14:paraId="71ABDBF1" w14:textId="77777777" w:rsidR="009C4D45"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IT</w:t>
      </w:r>
      <w:r w:rsidRPr="003F485D">
        <w:rPr>
          <w:rFonts w:ascii="Cambria" w:hAnsi="Cambria"/>
          <w:kern w:val="16"/>
          <w:sz w:val="24"/>
        </w:rPr>
        <w:t>ディビジョン</w:t>
      </w:r>
    </w:p>
    <w:p w14:paraId="52B4083B" w14:textId="2985160E"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経理セクション</w:t>
      </w:r>
    </w:p>
    <w:p w14:paraId="5FACB153" w14:textId="77777777" w:rsidR="0022286D" w:rsidRPr="003F485D" w:rsidRDefault="0022286D" w:rsidP="006262D3">
      <w:pPr>
        <w:autoSpaceDE/>
        <w:autoSpaceDN/>
        <w:spacing w:line="276" w:lineRule="auto"/>
        <w:jc w:val="both"/>
        <w:rPr>
          <w:rFonts w:ascii="Cambria" w:hAnsi="Cambria"/>
          <w:kern w:val="16"/>
          <w:sz w:val="24"/>
        </w:rPr>
      </w:pPr>
    </w:p>
    <w:p w14:paraId="7F1B9A96" w14:textId="234D7F18" w:rsidR="0022286D" w:rsidRPr="003F485D" w:rsidRDefault="009C4D45" w:rsidP="006262D3">
      <w:pPr>
        <w:autoSpaceDE/>
        <w:autoSpaceDN/>
        <w:spacing w:line="276" w:lineRule="auto"/>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1.8</w:t>
      </w:r>
      <w:r w:rsidRPr="003F485D">
        <w:rPr>
          <w:rFonts w:ascii="Cambria" w:hAnsi="Cambria"/>
          <w:b/>
          <w:bCs/>
          <w:kern w:val="16"/>
          <w:sz w:val="24"/>
        </w:rPr>
        <w:tab/>
      </w:r>
      <w:r w:rsidR="007F7C3B" w:rsidRPr="003F485D">
        <w:rPr>
          <w:rFonts w:ascii="Cambria" w:hAnsi="Cambria"/>
          <w:b/>
          <w:bCs/>
          <w:kern w:val="16"/>
          <w:sz w:val="24"/>
        </w:rPr>
        <w:t>定義</w:t>
      </w:r>
    </w:p>
    <w:p w14:paraId="4BAD7B34" w14:textId="4EA523AE" w:rsidR="0022286D" w:rsidRPr="003F485D" w:rsidRDefault="009C4D45" w:rsidP="006262D3">
      <w:pPr>
        <w:tabs>
          <w:tab w:val="left" w:pos="1100"/>
        </w:tabs>
        <w:autoSpaceDE/>
        <w:autoSpaceDN/>
        <w:spacing w:line="276" w:lineRule="auto"/>
        <w:ind w:leftChars="100" w:left="220"/>
        <w:jc w:val="both"/>
        <w:rPr>
          <w:rFonts w:ascii="Cambria" w:hAnsi="Cambria"/>
          <w:b/>
          <w:bCs/>
          <w:kern w:val="16"/>
          <w:sz w:val="24"/>
        </w:rPr>
      </w:pPr>
      <w:r w:rsidRPr="003F485D">
        <w:rPr>
          <w:rFonts w:ascii="Cambria" w:hAnsi="Cambria" w:hint="eastAsia"/>
          <w:b/>
          <w:bCs/>
          <w:kern w:val="16"/>
          <w:sz w:val="24"/>
        </w:rPr>
        <w:t>2</w:t>
      </w:r>
      <w:r w:rsidRPr="003F485D">
        <w:rPr>
          <w:rFonts w:ascii="Cambria" w:hAnsi="Cambria"/>
          <w:b/>
          <w:bCs/>
          <w:kern w:val="16"/>
          <w:sz w:val="24"/>
        </w:rPr>
        <w:t>1.8.1</w:t>
      </w:r>
      <w:r w:rsidRPr="003F485D">
        <w:rPr>
          <w:rFonts w:ascii="Cambria" w:hAnsi="Cambria"/>
          <w:b/>
          <w:bCs/>
          <w:kern w:val="16"/>
          <w:sz w:val="24"/>
        </w:rPr>
        <w:tab/>
      </w:r>
      <w:r w:rsidR="007F7C3B" w:rsidRPr="003F485D">
        <w:rPr>
          <w:rFonts w:ascii="Cambria" w:hAnsi="Cambria"/>
          <w:b/>
          <w:bCs/>
          <w:kern w:val="16"/>
          <w:sz w:val="24"/>
        </w:rPr>
        <w:t>大学資源</w:t>
      </w:r>
    </w:p>
    <w:p w14:paraId="595C6809"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大学資源には、本学の財産、建物、施設、土地、更には本学の音声・データ通信のシステム及び装置、情報技術やソフトウェア、ネットワークサービス、電子通信フォーラム、本学の設備（車両、コンピューター、周辺装置、研究ツール・機器、器具、機器類、機械作業室、什器等が含まれますが、これらに限りません）、また購買カードや小口現金等の本学の調達ツールの一切が含まれます。</w:t>
      </w:r>
    </w:p>
    <w:p w14:paraId="490FFB8F" w14:textId="77777777" w:rsidR="0022286D" w:rsidRPr="003F485D" w:rsidRDefault="0022286D" w:rsidP="006262D3">
      <w:pPr>
        <w:autoSpaceDE/>
        <w:autoSpaceDN/>
        <w:spacing w:line="276" w:lineRule="auto"/>
        <w:jc w:val="both"/>
        <w:rPr>
          <w:rFonts w:ascii="Cambria" w:hAnsi="Cambria"/>
          <w:kern w:val="16"/>
          <w:sz w:val="24"/>
        </w:rPr>
      </w:pPr>
    </w:p>
    <w:p w14:paraId="05327212" w14:textId="77777777" w:rsidR="0022286D" w:rsidRPr="003F485D" w:rsidRDefault="007F7C3B" w:rsidP="006262D3">
      <w:pPr>
        <w:autoSpaceDE/>
        <w:autoSpaceDN/>
        <w:spacing w:line="276" w:lineRule="auto"/>
        <w:ind w:leftChars="100" w:left="220"/>
        <w:jc w:val="both"/>
        <w:rPr>
          <w:rFonts w:ascii="Cambria" w:hAnsi="Cambria"/>
          <w:kern w:val="16"/>
          <w:sz w:val="24"/>
        </w:rPr>
      </w:pPr>
      <w:r w:rsidRPr="003F485D">
        <w:rPr>
          <w:rFonts w:ascii="Cambria" w:hAnsi="Cambria"/>
          <w:kern w:val="16"/>
          <w:sz w:val="24"/>
        </w:rPr>
        <w:t>加えて、職員、学生、その他の本学を代表して業務を行う者の時間と労力も「大学資源」とみなされます。</w:t>
      </w:r>
    </w:p>
    <w:p w14:paraId="7B4EDD33" w14:textId="77777777" w:rsidR="0022286D" w:rsidRPr="003F485D" w:rsidRDefault="0022286D" w:rsidP="006262D3">
      <w:pPr>
        <w:autoSpaceDE/>
        <w:autoSpaceDN/>
        <w:spacing w:line="276" w:lineRule="auto"/>
        <w:jc w:val="both"/>
        <w:rPr>
          <w:rFonts w:ascii="Cambria" w:hAnsi="Cambria"/>
          <w:kern w:val="16"/>
          <w:sz w:val="24"/>
        </w:rPr>
      </w:pPr>
    </w:p>
    <w:p w14:paraId="6DADA0EB" w14:textId="77777777" w:rsidR="0022286D" w:rsidRPr="003F485D" w:rsidRDefault="0022286D" w:rsidP="006262D3">
      <w:pPr>
        <w:autoSpaceDE/>
        <w:autoSpaceDN/>
        <w:spacing w:line="276" w:lineRule="auto"/>
        <w:jc w:val="both"/>
        <w:rPr>
          <w:rFonts w:ascii="Cambria" w:hAnsi="Cambria"/>
          <w:kern w:val="16"/>
          <w:sz w:val="24"/>
        </w:rPr>
      </w:pPr>
    </w:p>
    <w:p w14:paraId="39034F1B"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4EFEA2D6" w14:textId="669FC0F0"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24</w:t>
      </w:r>
      <w:r w:rsidRPr="003F485D">
        <w:rPr>
          <w:rFonts w:ascii="Cambria" w:hAnsi="Cambria"/>
          <w:kern w:val="16"/>
          <w:sz w:val="24"/>
        </w:rPr>
        <w:t>年</w:t>
      </w:r>
      <w:r w:rsidR="006262D3" w:rsidRPr="003F485D">
        <w:rPr>
          <w:rFonts w:ascii="Cambria" w:hAnsi="Cambria"/>
          <w:kern w:val="16"/>
          <w:sz w:val="24"/>
        </w:rPr>
        <w:t>7</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19B9D864" w14:textId="77777777" w:rsidR="0022286D" w:rsidRPr="003F485D" w:rsidRDefault="0022286D" w:rsidP="006262D3">
      <w:pPr>
        <w:autoSpaceDE/>
        <w:autoSpaceDN/>
        <w:spacing w:line="276" w:lineRule="auto"/>
        <w:jc w:val="both"/>
        <w:rPr>
          <w:rFonts w:ascii="Cambria" w:hAnsi="Cambria"/>
          <w:kern w:val="16"/>
          <w:sz w:val="24"/>
        </w:rPr>
      </w:pPr>
    </w:p>
    <w:p w14:paraId="09AF3658"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21C4826C" w14:textId="285B1345"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25</w:t>
      </w:r>
      <w:r w:rsidRPr="003F485D">
        <w:rPr>
          <w:rFonts w:ascii="Cambria" w:hAnsi="Cambria"/>
          <w:kern w:val="16"/>
          <w:sz w:val="24"/>
        </w:rPr>
        <w:t>年</w:t>
      </w:r>
      <w:r w:rsidR="006262D3" w:rsidRPr="003F485D">
        <w:rPr>
          <w:rFonts w:ascii="Cambria" w:hAnsi="Cambria"/>
          <w:kern w:val="16"/>
          <w:sz w:val="24"/>
        </w:rPr>
        <w:t>2</w:t>
      </w:r>
      <w:r w:rsidRPr="003F485D">
        <w:rPr>
          <w:rFonts w:ascii="Cambria" w:hAnsi="Cambria"/>
          <w:kern w:val="16"/>
          <w:sz w:val="24"/>
        </w:rPr>
        <w:t>月</w:t>
      </w:r>
      <w:r w:rsidR="006262D3" w:rsidRPr="003F485D">
        <w:rPr>
          <w:rFonts w:ascii="Cambria" w:hAnsi="Cambria"/>
          <w:kern w:val="16"/>
          <w:sz w:val="24"/>
        </w:rPr>
        <w:t>7</w:t>
      </w:r>
      <w:r w:rsidRPr="003F485D">
        <w:rPr>
          <w:rFonts w:ascii="Cambria" w:hAnsi="Cambria"/>
          <w:kern w:val="16"/>
          <w:sz w:val="24"/>
        </w:rPr>
        <w:t>日から施行する。</w:t>
      </w:r>
    </w:p>
    <w:p w14:paraId="0ACC2269" w14:textId="77777777" w:rsidR="0022286D" w:rsidRPr="003F485D" w:rsidRDefault="0022286D" w:rsidP="006262D3">
      <w:pPr>
        <w:autoSpaceDE/>
        <w:autoSpaceDN/>
        <w:spacing w:line="276" w:lineRule="auto"/>
        <w:jc w:val="both"/>
        <w:rPr>
          <w:rFonts w:ascii="Cambria" w:hAnsi="Cambria"/>
          <w:kern w:val="16"/>
          <w:sz w:val="24"/>
        </w:rPr>
      </w:pPr>
    </w:p>
    <w:p w14:paraId="5450B9F6"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37FAE577" w14:textId="17AA259F"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25</w:t>
      </w:r>
      <w:r w:rsidRPr="003F485D">
        <w:rPr>
          <w:rFonts w:ascii="Cambria" w:hAnsi="Cambria"/>
          <w:kern w:val="16"/>
          <w:sz w:val="24"/>
        </w:rPr>
        <w:t>年</w:t>
      </w:r>
      <w:r w:rsidR="006262D3" w:rsidRPr="003F485D">
        <w:rPr>
          <w:rFonts w:ascii="Cambria" w:hAnsi="Cambria"/>
          <w:kern w:val="16"/>
          <w:sz w:val="24"/>
        </w:rPr>
        <w:t>3</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2F41CA91" w14:textId="77777777" w:rsidR="0022286D" w:rsidRPr="003F485D" w:rsidRDefault="0022286D" w:rsidP="006262D3">
      <w:pPr>
        <w:autoSpaceDE/>
        <w:autoSpaceDN/>
        <w:spacing w:line="276" w:lineRule="auto"/>
        <w:jc w:val="both"/>
        <w:rPr>
          <w:rFonts w:ascii="Cambria" w:hAnsi="Cambria"/>
          <w:kern w:val="16"/>
          <w:sz w:val="24"/>
        </w:rPr>
      </w:pPr>
    </w:p>
    <w:p w14:paraId="0A04E955"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79780E62" w14:textId="304AD95A"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25</w:t>
      </w:r>
      <w:r w:rsidRPr="003F485D">
        <w:rPr>
          <w:rFonts w:ascii="Cambria" w:hAnsi="Cambria"/>
          <w:kern w:val="16"/>
          <w:sz w:val="24"/>
        </w:rPr>
        <w:t>年</w:t>
      </w:r>
      <w:r w:rsidR="006262D3" w:rsidRPr="003F485D">
        <w:rPr>
          <w:rFonts w:ascii="Cambria" w:hAnsi="Cambria"/>
          <w:kern w:val="16"/>
          <w:sz w:val="24"/>
        </w:rPr>
        <w:t>6</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0DCCC1C3" w14:textId="77777777" w:rsidR="0022286D" w:rsidRPr="003F485D" w:rsidRDefault="0022286D" w:rsidP="006262D3">
      <w:pPr>
        <w:autoSpaceDE/>
        <w:autoSpaceDN/>
        <w:spacing w:line="276" w:lineRule="auto"/>
        <w:jc w:val="both"/>
        <w:rPr>
          <w:rFonts w:ascii="Cambria" w:hAnsi="Cambria"/>
          <w:kern w:val="16"/>
          <w:sz w:val="24"/>
        </w:rPr>
      </w:pPr>
    </w:p>
    <w:p w14:paraId="03320892"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317F7B64" w14:textId="5009A78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25</w:t>
      </w:r>
      <w:r w:rsidRPr="003F485D">
        <w:rPr>
          <w:rFonts w:ascii="Cambria" w:hAnsi="Cambria"/>
          <w:kern w:val="16"/>
          <w:sz w:val="24"/>
        </w:rPr>
        <w:t>年</w:t>
      </w:r>
      <w:r w:rsidR="006262D3" w:rsidRPr="003F485D">
        <w:rPr>
          <w:rFonts w:ascii="Cambria" w:hAnsi="Cambria"/>
          <w:kern w:val="16"/>
          <w:sz w:val="24"/>
        </w:rPr>
        <w:t>10</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02AD8792" w14:textId="77777777" w:rsidR="0022286D" w:rsidRPr="003F485D" w:rsidRDefault="0022286D" w:rsidP="006262D3">
      <w:pPr>
        <w:autoSpaceDE/>
        <w:autoSpaceDN/>
        <w:spacing w:line="276" w:lineRule="auto"/>
        <w:jc w:val="both"/>
        <w:rPr>
          <w:rFonts w:ascii="Cambria" w:hAnsi="Cambria"/>
          <w:kern w:val="16"/>
          <w:sz w:val="24"/>
        </w:rPr>
      </w:pPr>
    </w:p>
    <w:p w14:paraId="5636A728"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lastRenderedPageBreak/>
        <w:t>附則</w:t>
      </w:r>
    </w:p>
    <w:p w14:paraId="09B78F71" w14:textId="37539A60"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26</w:t>
      </w:r>
      <w:r w:rsidRPr="003F485D">
        <w:rPr>
          <w:rFonts w:ascii="Cambria" w:hAnsi="Cambria"/>
          <w:kern w:val="16"/>
          <w:sz w:val="24"/>
        </w:rPr>
        <w:t>年</w:t>
      </w:r>
      <w:r w:rsidR="006262D3" w:rsidRPr="003F485D">
        <w:rPr>
          <w:rFonts w:ascii="Cambria" w:hAnsi="Cambria"/>
          <w:kern w:val="16"/>
          <w:sz w:val="24"/>
        </w:rPr>
        <w:t>8</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6206875D" w14:textId="77777777" w:rsidR="0022286D" w:rsidRPr="003F485D" w:rsidRDefault="0022286D" w:rsidP="006262D3">
      <w:pPr>
        <w:autoSpaceDE/>
        <w:autoSpaceDN/>
        <w:spacing w:line="276" w:lineRule="auto"/>
        <w:jc w:val="both"/>
        <w:rPr>
          <w:rFonts w:ascii="Cambria" w:hAnsi="Cambria"/>
          <w:kern w:val="16"/>
          <w:sz w:val="24"/>
        </w:rPr>
      </w:pPr>
    </w:p>
    <w:p w14:paraId="2F83E629"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080D68EB" w14:textId="473755E1"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26</w:t>
      </w:r>
      <w:r w:rsidRPr="003F485D">
        <w:rPr>
          <w:rFonts w:ascii="Cambria" w:hAnsi="Cambria"/>
          <w:kern w:val="16"/>
          <w:sz w:val="24"/>
        </w:rPr>
        <w:t>年</w:t>
      </w:r>
      <w:r w:rsidR="006262D3" w:rsidRPr="003F485D">
        <w:rPr>
          <w:rFonts w:ascii="Cambria" w:hAnsi="Cambria"/>
          <w:kern w:val="16"/>
          <w:sz w:val="24"/>
        </w:rPr>
        <w:t>9</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057EB240" w14:textId="77777777" w:rsidR="0022286D" w:rsidRPr="003F485D" w:rsidRDefault="0022286D" w:rsidP="006262D3">
      <w:pPr>
        <w:autoSpaceDE/>
        <w:autoSpaceDN/>
        <w:spacing w:line="276" w:lineRule="auto"/>
        <w:jc w:val="both"/>
        <w:rPr>
          <w:rFonts w:ascii="Cambria" w:hAnsi="Cambria"/>
          <w:kern w:val="16"/>
          <w:sz w:val="24"/>
        </w:rPr>
      </w:pPr>
    </w:p>
    <w:p w14:paraId="68890189"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6B0CDF20" w14:textId="05E6B28E"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27</w:t>
      </w:r>
      <w:r w:rsidRPr="003F485D">
        <w:rPr>
          <w:rFonts w:ascii="Cambria" w:hAnsi="Cambria"/>
          <w:kern w:val="16"/>
          <w:sz w:val="24"/>
        </w:rPr>
        <w:t>年</w:t>
      </w:r>
      <w:r w:rsidR="006262D3" w:rsidRPr="003F485D">
        <w:rPr>
          <w:rFonts w:ascii="Cambria" w:hAnsi="Cambria"/>
          <w:kern w:val="16"/>
          <w:sz w:val="24"/>
        </w:rPr>
        <w:t>4</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67D8C037" w14:textId="77777777" w:rsidR="0022286D" w:rsidRPr="003F485D" w:rsidRDefault="0022286D" w:rsidP="006262D3">
      <w:pPr>
        <w:autoSpaceDE/>
        <w:autoSpaceDN/>
        <w:spacing w:line="276" w:lineRule="auto"/>
        <w:jc w:val="both"/>
        <w:rPr>
          <w:rFonts w:ascii="Cambria" w:hAnsi="Cambria"/>
          <w:kern w:val="16"/>
          <w:sz w:val="24"/>
        </w:rPr>
      </w:pPr>
    </w:p>
    <w:p w14:paraId="0152E5E9"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644ACCA5" w14:textId="7B199756"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27</w:t>
      </w:r>
      <w:r w:rsidRPr="003F485D">
        <w:rPr>
          <w:rFonts w:ascii="Cambria" w:hAnsi="Cambria"/>
          <w:kern w:val="16"/>
          <w:sz w:val="24"/>
        </w:rPr>
        <w:t>年</w:t>
      </w:r>
      <w:r w:rsidR="006262D3" w:rsidRPr="003F485D">
        <w:rPr>
          <w:rFonts w:ascii="Cambria" w:hAnsi="Cambria"/>
          <w:kern w:val="16"/>
          <w:sz w:val="24"/>
        </w:rPr>
        <w:t>8</w:t>
      </w:r>
      <w:r w:rsidRPr="003F485D">
        <w:rPr>
          <w:rFonts w:ascii="Cambria" w:hAnsi="Cambria"/>
          <w:kern w:val="16"/>
          <w:sz w:val="24"/>
        </w:rPr>
        <w:t>月</w:t>
      </w:r>
      <w:r w:rsidR="006262D3" w:rsidRPr="003F485D">
        <w:rPr>
          <w:rFonts w:ascii="Cambria" w:hAnsi="Cambria"/>
          <w:kern w:val="16"/>
          <w:sz w:val="24"/>
        </w:rPr>
        <w:t>27</w:t>
      </w:r>
      <w:r w:rsidRPr="003F485D">
        <w:rPr>
          <w:rFonts w:ascii="Cambria" w:hAnsi="Cambria"/>
          <w:kern w:val="16"/>
          <w:sz w:val="24"/>
        </w:rPr>
        <w:t>日から施行する。</w:t>
      </w:r>
    </w:p>
    <w:p w14:paraId="2499CE34" w14:textId="77777777" w:rsidR="0022286D" w:rsidRPr="003F485D" w:rsidRDefault="0022286D" w:rsidP="006262D3">
      <w:pPr>
        <w:autoSpaceDE/>
        <w:autoSpaceDN/>
        <w:spacing w:line="276" w:lineRule="auto"/>
        <w:jc w:val="both"/>
        <w:rPr>
          <w:rFonts w:ascii="Cambria" w:hAnsi="Cambria"/>
          <w:kern w:val="16"/>
          <w:sz w:val="24"/>
        </w:rPr>
      </w:pPr>
    </w:p>
    <w:p w14:paraId="3B887449"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7CE1F4B9" w14:textId="7368602C"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29</w:t>
      </w:r>
      <w:r w:rsidRPr="003F485D">
        <w:rPr>
          <w:rFonts w:ascii="Cambria" w:hAnsi="Cambria"/>
          <w:kern w:val="16"/>
          <w:sz w:val="24"/>
        </w:rPr>
        <w:t>年</w:t>
      </w:r>
      <w:r w:rsidR="006262D3" w:rsidRPr="003F485D">
        <w:rPr>
          <w:rFonts w:ascii="Cambria" w:hAnsi="Cambria"/>
          <w:kern w:val="16"/>
          <w:sz w:val="24"/>
        </w:rPr>
        <w:t>9</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0376661B" w14:textId="77777777" w:rsidR="0022286D" w:rsidRPr="003F485D" w:rsidRDefault="0022286D" w:rsidP="006262D3">
      <w:pPr>
        <w:autoSpaceDE/>
        <w:autoSpaceDN/>
        <w:spacing w:line="276" w:lineRule="auto"/>
        <w:jc w:val="both"/>
        <w:rPr>
          <w:rFonts w:ascii="Cambria" w:hAnsi="Cambria"/>
          <w:kern w:val="16"/>
          <w:sz w:val="24"/>
        </w:rPr>
      </w:pPr>
    </w:p>
    <w:p w14:paraId="7037C7E3"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26FC4481" w14:textId="742F0EB1"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31</w:t>
      </w:r>
      <w:r w:rsidRPr="003F485D">
        <w:rPr>
          <w:rFonts w:ascii="Cambria" w:hAnsi="Cambria"/>
          <w:kern w:val="16"/>
          <w:sz w:val="24"/>
        </w:rPr>
        <w:t>年</w:t>
      </w:r>
      <w:r w:rsidR="006262D3" w:rsidRPr="003F485D">
        <w:rPr>
          <w:rFonts w:ascii="Cambria" w:hAnsi="Cambria"/>
          <w:kern w:val="16"/>
          <w:sz w:val="24"/>
        </w:rPr>
        <w:t>2</w:t>
      </w:r>
      <w:r w:rsidRPr="003F485D">
        <w:rPr>
          <w:rFonts w:ascii="Cambria" w:hAnsi="Cambria"/>
          <w:kern w:val="16"/>
          <w:sz w:val="24"/>
        </w:rPr>
        <w:t>月</w:t>
      </w:r>
      <w:r w:rsidR="006262D3" w:rsidRPr="003F485D">
        <w:rPr>
          <w:rFonts w:ascii="Cambria" w:hAnsi="Cambria"/>
          <w:kern w:val="16"/>
          <w:sz w:val="24"/>
        </w:rPr>
        <w:t>18</w:t>
      </w:r>
      <w:r w:rsidRPr="003F485D">
        <w:rPr>
          <w:rFonts w:ascii="Cambria" w:hAnsi="Cambria"/>
          <w:kern w:val="16"/>
          <w:sz w:val="24"/>
        </w:rPr>
        <w:t>日から施行する。</w:t>
      </w:r>
    </w:p>
    <w:p w14:paraId="36DCD837" w14:textId="77777777" w:rsidR="0022286D" w:rsidRPr="003F485D" w:rsidRDefault="0022286D" w:rsidP="006262D3">
      <w:pPr>
        <w:autoSpaceDE/>
        <w:autoSpaceDN/>
        <w:spacing w:line="276" w:lineRule="auto"/>
        <w:jc w:val="both"/>
        <w:rPr>
          <w:rFonts w:ascii="Cambria" w:hAnsi="Cambria"/>
          <w:kern w:val="16"/>
          <w:sz w:val="24"/>
        </w:rPr>
      </w:pPr>
    </w:p>
    <w:p w14:paraId="515F772B"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566B8782" w14:textId="4DEB94C2"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この章は、平成</w:t>
      </w:r>
      <w:r w:rsidR="006262D3" w:rsidRPr="003F485D">
        <w:rPr>
          <w:rFonts w:ascii="Cambria" w:hAnsi="Cambria"/>
          <w:kern w:val="16"/>
          <w:sz w:val="24"/>
        </w:rPr>
        <w:t>31</w:t>
      </w:r>
      <w:r w:rsidRPr="003F485D">
        <w:rPr>
          <w:rFonts w:ascii="Cambria" w:hAnsi="Cambria"/>
          <w:kern w:val="16"/>
          <w:sz w:val="24"/>
        </w:rPr>
        <w:t>年</w:t>
      </w:r>
      <w:r w:rsidR="006262D3" w:rsidRPr="003F485D">
        <w:rPr>
          <w:rFonts w:ascii="Cambria" w:hAnsi="Cambria"/>
          <w:kern w:val="16"/>
          <w:sz w:val="24"/>
        </w:rPr>
        <w:t>4</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763A6CBA" w14:textId="77777777" w:rsidR="0022286D" w:rsidRPr="003F485D" w:rsidRDefault="0022286D" w:rsidP="006262D3">
      <w:pPr>
        <w:autoSpaceDE/>
        <w:autoSpaceDN/>
        <w:spacing w:line="276" w:lineRule="auto"/>
        <w:jc w:val="both"/>
        <w:rPr>
          <w:rFonts w:ascii="Cambria" w:hAnsi="Cambria"/>
          <w:kern w:val="16"/>
          <w:sz w:val="24"/>
        </w:rPr>
      </w:pPr>
    </w:p>
    <w:p w14:paraId="3A6A07FE" w14:textId="77777777" w:rsidR="0022286D"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1D0635F3" w14:textId="28FB0AFF" w:rsidR="004F7758" w:rsidRPr="003F485D" w:rsidRDefault="007F7C3B" w:rsidP="006262D3">
      <w:pPr>
        <w:autoSpaceDE/>
        <w:autoSpaceDN/>
        <w:spacing w:line="276" w:lineRule="auto"/>
        <w:jc w:val="both"/>
        <w:rPr>
          <w:rFonts w:ascii="Cambria" w:hAnsi="Cambria"/>
          <w:kern w:val="16"/>
          <w:sz w:val="24"/>
        </w:rPr>
      </w:pPr>
      <w:r w:rsidRPr="003F485D">
        <w:rPr>
          <w:rFonts w:ascii="Cambria" w:hAnsi="Cambria"/>
          <w:kern w:val="16"/>
          <w:sz w:val="24"/>
        </w:rPr>
        <w:t>この章は、</w:t>
      </w:r>
      <w:r w:rsidR="004F7758" w:rsidRPr="003F485D">
        <w:rPr>
          <w:rFonts w:ascii="Cambria" w:hAnsi="Cambria"/>
          <w:kern w:val="16"/>
          <w:sz w:val="24"/>
        </w:rPr>
        <w:t>令和元</w:t>
      </w:r>
      <w:r w:rsidRPr="003F485D">
        <w:rPr>
          <w:rFonts w:ascii="Cambria" w:hAnsi="Cambria"/>
          <w:kern w:val="16"/>
          <w:sz w:val="24"/>
        </w:rPr>
        <w:t>年</w:t>
      </w:r>
      <w:r w:rsidR="006262D3" w:rsidRPr="003F485D">
        <w:rPr>
          <w:rFonts w:ascii="Cambria" w:hAnsi="Cambria"/>
          <w:kern w:val="16"/>
          <w:sz w:val="24"/>
        </w:rPr>
        <w:t>5</w:t>
      </w:r>
      <w:r w:rsidRPr="003F485D">
        <w:rPr>
          <w:rFonts w:ascii="Cambria" w:hAnsi="Cambria"/>
          <w:kern w:val="16"/>
          <w:sz w:val="24"/>
        </w:rPr>
        <w:t>月</w:t>
      </w:r>
      <w:r w:rsidR="006262D3" w:rsidRPr="003F485D">
        <w:rPr>
          <w:rFonts w:ascii="Cambria" w:hAnsi="Cambria"/>
          <w:kern w:val="16"/>
          <w:sz w:val="24"/>
        </w:rPr>
        <w:t>29</w:t>
      </w:r>
      <w:r w:rsidRPr="003F485D">
        <w:rPr>
          <w:rFonts w:ascii="Cambria" w:hAnsi="Cambria"/>
          <w:kern w:val="16"/>
          <w:sz w:val="24"/>
        </w:rPr>
        <w:t>日から施行する。</w:t>
      </w:r>
    </w:p>
    <w:p w14:paraId="296EDA89" w14:textId="1CC288AC" w:rsidR="004F7758" w:rsidRPr="003F485D" w:rsidRDefault="004F7758" w:rsidP="006262D3">
      <w:pPr>
        <w:autoSpaceDE/>
        <w:autoSpaceDN/>
        <w:spacing w:line="276" w:lineRule="auto"/>
        <w:jc w:val="both"/>
        <w:rPr>
          <w:rFonts w:ascii="Cambria" w:hAnsi="Cambria"/>
          <w:kern w:val="16"/>
          <w:sz w:val="24"/>
        </w:rPr>
      </w:pPr>
    </w:p>
    <w:p w14:paraId="5AD03A52" w14:textId="77777777" w:rsidR="004F7758" w:rsidRPr="003F485D" w:rsidRDefault="004F7758"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015A401F" w14:textId="5B6E1ABB" w:rsidR="004F7758" w:rsidRPr="003F485D" w:rsidRDefault="004F7758" w:rsidP="006262D3">
      <w:pPr>
        <w:autoSpaceDE/>
        <w:autoSpaceDN/>
        <w:spacing w:line="276" w:lineRule="auto"/>
        <w:jc w:val="both"/>
        <w:rPr>
          <w:rFonts w:ascii="Cambria" w:hAnsi="Cambria"/>
          <w:kern w:val="16"/>
          <w:sz w:val="24"/>
        </w:rPr>
      </w:pPr>
      <w:r w:rsidRPr="003F485D">
        <w:rPr>
          <w:rFonts w:ascii="Cambria" w:hAnsi="Cambria"/>
          <w:kern w:val="16"/>
          <w:sz w:val="24"/>
        </w:rPr>
        <w:t>この章は、令和元年</w:t>
      </w:r>
      <w:r w:rsidR="006262D3" w:rsidRPr="003F485D">
        <w:rPr>
          <w:rFonts w:ascii="Cambria" w:hAnsi="Cambria"/>
          <w:kern w:val="16"/>
          <w:sz w:val="24"/>
        </w:rPr>
        <w:t>7</w:t>
      </w:r>
      <w:r w:rsidRPr="003F485D">
        <w:rPr>
          <w:rFonts w:ascii="Cambria" w:hAnsi="Cambria"/>
          <w:kern w:val="16"/>
          <w:sz w:val="24"/>
        </w:rPr>
        <w:t>月</w:t>
      </w:r>
      <w:r w:rsidR="006262D3" w:rsidRPr="003F485D">
        <w:rPr>
          <w:rFonts w:ascii="Cambria" w:hAnsi="Cambria"/>
          <w:kern w:val="16"/>
          <w:sz w:val="24"/>
        </w:rPr>
        <w:t>8</w:t>
      </w:r>
      <w:r w:rsidRPr="003F485D">
        <w:rPr>
          <w:rFonts w:ascii="Cambria" w:hAnsi="Cambria"/>
          <w:kern w:val="16"/>
          <w:sz w:val="24"/>
        </w:rPr>
        <w:t>日から施行する。</w:t>
      </w:r>
    </w:p>
    <w:p w14:paraId="57CD1CD6" w14:textId="72D82883" w:rsidR="004F7758" w:rsidRPr="003F485D" w:rsidRDefault="004F7758" w:rsidP="006262D3">
      <w:pPr>
        <w:autoSpaceDE/>
        <w:autoSpaceDN/>
        <w:spacing w:line="276" w:lineRule="auto"/>
        <w:jc w:val="both"/>
        <w:rPr>
          <w:rFonts w:ascii="Cambria" w:hAnsi="Cambria"/>
          <w:kern w:val="16"/>
          <w:sz w:val="24"/>
        </w:rPr>
      </w:pPr>
    </w:p>
    <w:p w14:paraId="663C8D26" w14:textId="77777777" w:rsidR="004F7758" w:rsidRPr="003F485D" w:rsidRDefault="004F7758"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3BFFE756" w14:textId="6208A0E1" w:rsidR="004F7758" w:rsidRPr="003F485D" w:rsidRDefault="004F7758" w:rsidP="006262D3">
      <w:pPr>
        <w:autoSpaceDE/>
        <w:autoSpaceDN/>
        <w:spacing w:line="276" w:lineRule="auto"/>
        <w:jc w:val="both"/>
        <w:rPr>
          <w:rFonts w:ascii="Cambria" w:hAnsi="Cambria"/>
          <w:kern w:val="16"/>
          <w:sz w:val="24"/>
        </w:rPr>
      </w:pPr>
      <w:r w:rsidRPr="003F485D">
        <w:rPr>
          <w:rFonts w:ascii="Cambria" w:hAnsi="Cambria"/>
          <w:kern w:val="16"/>
          <w:sz w:val="24"/>
        </w:rPr>
        <w:t>この章は、令和元年</w:t>
      </w:r>
      <w:r w:rsidR="006262D3" w:rsidRPr="003F485D">
        <w:rPr>
          <w:rFonts w:ascii="Cambria" w:hAnsi="Cambria"/>
          <w:kern w:val="16"/>
          <w:sz w:val="24"/>
        </w:rPr>
        <w:t>8</w:t>
      </w:r>
      <w:r w:rsidRPr="003F485D">
        <w:rPr>
          <w:rFonts w:ascii="Cambria" w:hAnsi="Cambria"/>
          <w:kern w:val="16"/>
          <w:sz w:val="24"/>
        </w:rPr>
        <w:t>月</w:t>
      </w:r>
      <w:r w:rsidR="006262D3" w:rsidRPr="003F485D">
        <w:rPr>
          <w:rFonts w:ascii="Cambria" w:hAnsi="Cambria"/>
          <w:kern w:val="16"/>
          <w:sz w:val="24"/>
        </w:rPr>
        <w:t>27</w:t>
      </w:r>
      <w:r w:rsidRPr="003F485D">
        <w:rPr>
          <w:rFonts w:ascii="Cambria" w:hAnsi="Cambria"/>
          <w:kern w:val="16"/>
          <w:sz w:val="24"/>
        </w:rPr>
        <w:t>日から施行する。</w:t>
      </w:r>
    </w:p>
    <w:p w14:paraId="4F80866F" w14:textId="10B22E10" w:rsidR="004F7758" w:rsidRPr="003F485D" w:rsidRDefault="004F7758" w:rsidP="006262D3">
      <w:pPr>
        <w:autoSpaceDE/>
        <w:autoSpaceDN/>
        <w:spacing w:line="276" w:lineRule="auto"/>
        <w:jc w:val="both"/>
        <w:rPr>
          <w:rFonts w:ascii="Cambria" w:hAnsi="Cambria"/>
          <w:kern w:val="16"/>
          <w:sz w:val="24"/>
        </w:rPr>
      </w:pPr>
    </w:p>
    <w:p w14:paraId="287C2C2B" w14:textId="77777777" w:rsidR="004F7758" w:rsidRPr="003F485D" w:rsidRDefault="004F7758"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3EB728F7" w14:textId="0923D5B5" w:rsidR="004F7758" w:rsidRPr="003F485D" w:rsidRDefault="004F7758"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2</w:t>
      </w:r>
      <w:r w:rsidRPr="003F485D">
        <w:rPr>
          <w:rFonts w:ascii="Cambria" w:hAnsi="Cambria"/>
          <w:kern w:val="16"/>
          <w:sz w:val="24"/>
        </w:rPr>
        <w:t>年</w:t>
      </w:r>
      <w:r w:rsidR="006262D3" w:rsidRPr="003F485D">
        <w:rPr>
          <w:rFonts w:ascii="Cambria" w:hAnsi="Cambria"/>
          <w:kern w:val="16"/>
          <w:sz w:val="24"/>
        </w:rPr>
        <w:t>4</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591A8888" w14:textId="69F4ADA8" w:rsidR="004F7758" w:rsidRPr="003F485D" w:rsidRDefault="004F7758" w:rsidP="006262D3">
      <w:pPr>
        <w:autoSpaceDE/>
        <w:autoSpaceDN/>
        <w:spacing w:line="276" w:lineRule="auto"/>
        <w:jc w:val="both"/>
        <w:rPr>
          <w:rFonts w:ascii="Cambria" w:hAnsi="Cambria"/>
          <w:kern w:val="16"/>
          <w:sz w:val="24"/>
        </w:rPr>
      </w:pPr>
    </w:p>
    <w:p w14:paraId="0AAABB25" w14:textId="77777777" w:rsidR="004F7758" w:rsidRPr="003F485D" w:rsidRDefault="004F7758"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52DA3004" w14:textId="1EE733C1" w:rsidR="004F7758" w:rsidRPr="003F485D" w:rsidRDefault="004F7758"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2</w:t>
      </w:r>
      <w:r w:rsidRPr="003F485D">
        <w:rPr>
          <w:rFonts w:ascii="Cambria" w:hAnsi="Cambria"/>
          <w:kern w:val="16"/>
          <w:sz w:val="24"/>
        </w:rPr>
        <w:t>年</w:t>
      </w:r>
      <w:r w:rsidR="006262D3" w:rsidRPr="003F485D">
        <w:rPr>
          <w:rFonts w:ascii="Cambria" w:hAnsi="Cambria"/>
          <w:kern w:val="16"/>
          <w:sz w:val="24"/>
        </w:rPr>
        <w:t>6</w:t>
      </w:r>
      <w:r w:rsidRPr="003F485D">
        <w:rPr>
          <w:rFonts w:ascii="Cambria" w:hAnsi="Cambria"/>
          <w:kern w:val="16"/>
          <w:sz w:val="24"/>
        </w:rPr>
        <w:t>月</w:t>
      </w:r>
      <w:r w:rsidR="006262D3" w:rsidRPr="003F485D">
        <w:rPr>
          <w:rFonts w:ascii="Cambria" w:hAnsi="Cambria"/>
          <w:kern w:val="16"/>
          <w:sz w:val="24"/>
        </w:rPr>
        <w:t>12</w:t>
      </w:r>
      <w:r w:rsidRPr="003F485D">
        <w:rPr>
          <w:rFonts w:ascii="Cambria" w:hAnsi="Cambria"/>
          <w:kern w:val="16"/>
          <w:sz w:val="24"/>
        </w:rPr>
        <w:t>日から施行する。</w:t>
      </w:r>
    </w:p>
    <w:p w14:paraId="450909F2" w14:textId="06CF71F8" w:rsidR="004479D2" w:rsidRPr="003F485D" w:rsidRDefault="004479D2" w:rsidP="006262D3">
      <w:pPr>
        <w:autoSpaceDE/>
        <w:autoSpaceDN/>
        <w:spacing w:line="276" w:lineRule="auto"/>
        <w:jc w:val="both"/>
        <w:rPr>
          <w:rFonts w:ascii="Cambria" w:hAnsi="Cambria"/>
          <w:kern w:val="16"/>
          <w:sz w:val="24"/>
        </w:rPr>
      </w:pPr>
    </w:p>
    <w:p w14:paraId="2F668B37" w14:textId="77777777" w:rsidR="004479D2" w:rsidRPr="003F485D" w:rsidRDefault="004479D2"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0BF78A89" w14:textId="1965EA7D" w:rsidR="004479D2" w:rsidRPr="003F485D" w:rsidRDefault="004479D2" w:rsidP="006262D3">
      <w:pPr>
        <w:autoSpaceDE/>
        <w:autoSpaceDN/>
        <w:spacing w:line="276" w:lineRule="auto"/>
        <w:jc w:val="both"/>
        <w:rPr>
          <w:rFonts w:ascii="Cambria" w:hAnsi="Cambria"/>
          <w:kern w:val="16"/>
          <w:sz w:val="24"/>
        </w:rPr>
      </w:pPr>
      <w:bookmarkStart w:id="0" w:name="_Hlk55383731"/>
      <w:r w:rsidRPr="003F485D">
        <w:rPr>
          <w:rFonts w:ascii="Cambria" w:hAnsi="Cambria"/>
          <w:kern w:val="16"/>
          <w:sz w:val="24"/>
        </w:rPr>
        <w:t>この章は、令和</w:t>
      </w:r>
      <w:r w:rsidR="006262D3" w:rsidRPr="003F485D">
        <w:rPr>
          <w:rFonts w:ascii="Cambria" w:hAnsi="Cambria"/>
          <w:kern w:val="16"/>
          <w:sz w:val="24"/>
        </w:rPr>
        <w:t>2</w:t>
      </w:r>
      <w:r w:rsidRPr="003F485D">
        <w:rPr>
          <w:rFonts w:ascii="Cambria" w:hAnsi="Cambria"/>
          <w:kern w:val="16"/>
          <w:sz w:val="24"/>
        </w:rPr>
        <w:t>年</w:t>
      </w:r>
      <w:r w:rsidR="006262D3" w:rsidRPr="003F485D">
        <w:rPr>
          <w:rFonts w:ascii="Cambria" w:hAnsi="Cambria"/>
          <w:kern w:val="16"/>
          <w:sz w:val="24"/>
        </w:rPr>
        <w:t>6</w:t>
      </w:r>
      <w:r w:rsidRPr="003F485D">
        <w:rPr>
          <w:rFonts w:ascii="Cambria" w:hAnsi="Cambria"/>
          <w:kern w:val="16"/>
          <w:sz w:val="24"/>
        </w:rPr>
        <w:t>月</w:t>
      </w:r>
      <w:r w:rsidR="006262D3" w:rsidRPr="003F485D">
        <w:rPr>
          <w:rFonts w:ascii="Cambria" w:hAnsi="Cambria"/>
          <w:kern w:val="16"/>
          <w:sz w:val="24"/>
        </w:rPr>
        <w:t>24</w:t>
      </w:r>
      <w:r w:rsidRPr="003F485D">
        <w:rPr>
          <w:rFonts w:ascii="Cambria" w:hAnsi="Cambria"/>
          <w:kern w:val="16"/>
          <w:sz w:val="24"/>
        </w:rPr>
        <w:t>日から施行する。</w:t>
      </w:r>
    </w:p>
    <w:bookmarkEnd w:id="0"/>
    <w:p w14:paraId="5F53DD88" w14:textId="77777777" w:rsidR="004479D2" w:rsidRPr="003F485D" w:rsidRDefault="004479D2" w:rsidP="006262D3">
      <w:pPr>
        <w:autoSpaceDE/>
        <w:autoSpaceDN/>
        <w:spacing w:line="276" w:lineRule="auto"/>
        <w:jc w:val="both"/>
        <w:rPr>
          <w:rFonts w:ascii="Cambria" w:hAnsi="Cambria"/>
          <w:kern w:val="16"/>
          <w:sz w:val="24"/>
        </w:rPr>
      </w:pPr>
    </w:p>
    <w:p w14:paraId="6AB70794" w14:textId="4F61DCA1" w:rsidR="004F7758" w:rsidRPr="003F485D" w:rsidRDefault="00276B4F" w:rsidP="006262D3">
      <w:pPr>
        <w:autoSpaceDE/>
        <w:autoSpaceDN/>
        <w:spacing w:line="276" w:lineRule="auto"/>
        <w:jc w:val="both"/>
        <w:rPr>
          <w:rFonts w:ascii="Cambria" w:hAnsi="Cambria"/>
          <w:kern w:val="16"/>
          <w:sz w:val="24"/>
        </w:rPr>
      </w:pPr>
      <w:bookmarkStart w:id="1" w:name="_Hlk55383751"/>
      <w:r w:rsidRPr="003F485D">
        <w:rPr>
          <w:rFonts w:ascii="Cambria" w:hAnsi="Cambria"/>
          <w:kern w:val="16"/>
          <w:sz w:val="24"/>
        </w:rPr>
        <w:t>附則</w:t>
      </w:r>
    </w:p>
    <w:p w14:paraId="2B9D5324" w14:textId="15E10CD1" w:rsidR="00276B4F" w:rsidRPr="003F485D" w:rsidRDefault="00276B4F"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2</w:t>
      </w:r>
      <w:r w:rsidRPr="003F485D">
        <w:rPr>
          <w:rFonts w:ascii="Cambria" w:hAnsi="Cambria"/>
          <w:kern w:val="16"/>
          <w:sz w:val="24"/>
        </w:rPr>
        <w:t>年</w:t>
      </w:r>
      <w:r w:rsidR="006262D3" w:rsidRPr="003F485D">
        <w:rPr>
          <w:rFonts w:ascii="Cambria" w:hAnsi="Cambria"/>
          <w:kern w:val="16"/>
          <w:sz w:val="24"/>
        </w:rPr>
        <w:t>8</w:t>
      </w:r>
      <w:r w:rsidRPr="003F485D">
        <w:rPr>
          <w:rFonts w:ascii="Cambria" w:hAnsi="Cambria"/>
          <w:kern w:val="16"/>
          <w:sz w:val="24"/>
        </w:rPr>
        <w:t>月</w:t>
      </w:r>
      <w:r w:rsidR="006262D3" w:rsidRPr="003F485D">
        <w:rPr>
          <w:rFonts w:ascii="Cambria" w:hAnsi="Cambria"/>
          <w:kern w:val="16"/>
          <w:sz w:val="24"/>
        </w:rPr>
        <w:t>28</w:t>
      </w:r>
      <w:r w:rsidRPr="003F485D">
        <w:rPr>
          <w:rFonts w:ascii="Cambria" w:hAnsi="Cambria"/>
          <w:kern w:val="16"/>
          <w:sz w:val="24"/>
        </w:rPr>
        <w:t>日から施行する。</w:t>
      </w:r>
    </w:p>
    <w:bookmarkEnd w:id="1"/>
    <w:p w14:paraId="2466211F" w14:textId="7D116F5C" w:rsidR="00276B4F" w:rsidRPr="003F485D" w:rsidRDefault="00276B4F" w:rsidP="006262D3">
      <w:pPr>
        <w:autoSpaceDE/>
        <w:autoSpaceDN/>
        <w:spacing w:line="276" w:lineRule="auto"/>
        <w:jc w:val="both"/>
        <w:rPr>
          <w:rFonts w:ascii="Cambria" w:hAnsi="Cambria"/>
          <w:kern w:val="16"/>
          <w:sz w:val="24"/>
        </w:rPr>
      </w:pPr>
    </w:p>
    <w:p w14:paraId="102DBCBC" w14:textId="77777777" w:rsidR="00276B4F" w:rsidRPr="003F485D" w:rsidRDefault="00276B4F"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20EA191B" w14:textId="56E841C4" w:rsidR="00276B4F" w:rsidRPr="003F485D" w:rsidRDefault="00276B4F"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2</w:t>
      </w:r>
      <w:r w:rsidRPr="003F485D">
        <w:rPr>
          <w:rFonts w:ascii="Cambria" w:hAnsi="Cambria"/>
          <w:kern w:val="16"/>
          <w:sz w:val="24"/>
        </w:rPr>
        <w:t>年</w:t>
      </w:r>
      <w:r w:rsidR="006262D3" w:rsidRPr="003F485D">
        <w:rPr>
          <w:rFonts w:ascii="Cambria" w:hAnsi="Cambria"/>
          <w:kern w:val="16"/>
          <w:sz w:val="24"/>
        </w:rPr>
        <w:t>11</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02E6F6C8" w14:textId="7E0FA17F" w:rsidR="00D62AE4" w:rsidRPr="003F485D" w:rsidRDefault="00D62AE4" w:rsidP="006262D3">
      <w:pPr>
        <w:autoSpaceDE/>
        <w:autoSpaceDN/>
        <w:spacing w:line="276" w:lineRule="auto"/>
        <w:jc w:val="both"/>
        <w:rPr>
          <w:rFonts w:ascii="Cambria" w:hAnsi="Cambria"/>
          <w:kern w:val="16"/>
          <w:sz w:val="24"/>
        </w:rPr>
      </w:pPr>
    </w:p>
    <w:p w14:paraId="4F62282D" w14:textId="77777777" w:rsidR="007A6B37" w:rsidRPr="003F485D" w:rsidRDefault="00D62AE4"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230CD7AB" w14:textId="16C507BE" w:rsidR="00D62AE4" w:rsidRPr="003F485D" w:rsidRDefault="00D62AE4"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2</w:t>
      </w:r>
      <w:r w:rsidRPr="003F485D">
        <w:rPr>
          <w:rFonts w:ascii="Cambria" w:hAnsi="Cambria"/>
          <w:kern w:val="16"/>
          <w:sz w:val="24"/>
        </w:rPr>
        <w:t>年</w:t>
      </w:r>
      <w:r w:rsidR="006262D3" w:rsidRPr="003F485D">
        <w:rPr>
          <w:rFonts w:ascii="Cambria" w:hAnsi="Cambria"/>
          <w:kern w:val="16"/>
          <w:sz w:val="24"/>
        </w:rPr>
        <w:t>12</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7BAEA162" w14:textId="77777777" w:rsidR="007A6B37" w:rsidRPr="003F485D" w:rsidRDefault="007A6B37" w:rsidP="006262D3">
      <w:pPr>
        <w:autoSpaceDE/>
        <w:autoSpaceDN/>
        <w:spacing w:line="276" w:lineRule="auto"/>
        <w:jc w:val="both"/>
        <w:rPr>
          <w:rFonts w:ascii="Cambria" w:hAnsi="Cambria"/>
          <w:kern w:val="16"/>
          <w:sz w:val="24"/>
        </w:rPr>
      </w:pPr>
    </w:p>
    <w:p w14:paraId="75722A7A" w14:textId="77777777" w:rsidR="007A6B37" w:rsidRPr="003F485D" w:rsidRDefault="007A6B37"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37D49085" w14:textId="6085177D" w:rsidR="007A6B37" w:rsidRPr="003F485D" w:rsidRDefault="007A6B37"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3</w:t>
      </w:r>
      <w:r w:rsidRPr="003F485D">
        <w:rPr>
          <w:rFonts w:ascii="Cambria" w:hAnsi="Cambria"/>
          <w:kern w:val="16"/>
          <w:sz w:val="24"/>
        </w:rPr>
        <w:t>年</w:t>
      </w:r>
      <w:r w:rsidR="006262D3" w:rsidRPr="003F485D">
        <w:rPr>
          <w:rFonts w:ascii="Cambria" w:hAnsi="Cambria"/>
          <w:kern w:val="16"/>
          <w:sz w:val="24"/>
        </w:rPr>
        <w:t>2</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70B8FE14" w14:textId="77777777" w:rsidR="007A6B37" w:rsidRPr="003F485D" w:rsidRDefault="007A6B37" w:rsidP="006262D3">
      <w:pPr>
        <w:autoSpaceDE/>
        <w:autoSpaceDN/>
        <w:spacing w:line="276" w:lineRule="auto"/>
        <w:jc w:val="both"/>
        <w:rPr>
          <w:rFonts w:ascii="Cambria" w:hAnsi="Cambria"/>
          <w:kern w:val="16"/>
          <w:sz w:val="24"/>
        </w:rPr>
      </w:pPr>
    </w:p>
    <w:p w14:paraId="03F83536" w14:textId="77777777" w:rsidR="007A6B37" w:rsidRPr="003F485D" w:rsidRDefault="007A6B37"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641E1A7A" w14:textId="0E014F47" w:rsidR="007A6B37" w:rsidRPr="003F485D" w:rsidRDefault="007A6B37"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3</w:t>
      </w:r>
      <w:r w:rsidRPr="003F485D">
        <w:rPr>
          <w:rFonts w:ascii="Cambria" w:hAnsi="Cambria"/>
          <w:kern w:val="16"/>
          <w:sz w:val="24"/>
        </w:rPr>
        <w:t>年</w:t>
      </w:r>
      <w:r w:rsidR="006262D3" w:rsidRPr="003F485D">
        <w:rPr>
          <w:rFonts w:ascii="Cambria" w:hAnsi="Cambria"/>
          <w:kern w:val="16"/>
          <w:sz w:val="24"/>
        </w:rPr>
        <w:t>7</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71EAAD8F" w14:textId="77777777" w:rsidR="007A6B37" w:rsidRPr="003F485D" w:rsidRDefault="007A6B37" w:rsidP="006262D3">
      <w:pPr>
        <w:autoSpaceDE/>
        <w:autoSpaceDN/>
        <w:spacing w:line="276" w:lineRule="auto"/>
        <w:jc w:val="both"/>
        <w:rPr>
          <w:rFonts w:ascii="Cambria" w:hAnsi="Cambria"/>
          <w:kern w:val="16"/>
          <w:sz w:val="24"/>
        </w:rPr>
      </w:pPr>
    </w:p>
    <w:p w14:paraId="53112EB9" w14:textId="77777777" w:rsidR="007A6B37" w:rsidRPr="003F485D" w:rsidRDefault="007A6B37"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553A5F13" w14:textId="7AD312B6" w:rsidR="007A6B37" w:rsidRPr="003F485D" w:rsidRDefault="007A6B37"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3</w:t>
      </w:r>
      <w:r w:rsidRPr="003F485D">
        <w:rPr>
          <w:rFonts w:ascii="Cambria" w:hAnsi="Cambria"/>
          <w:kern w:val="16"/>
          <w:sz w:val="24"/>
        </w:rPr>
        <w:t>年</w:t>
      </w:r>
      <w:r w:rsidR="006262D3" w:rsidRPr="003F485D">
        <w:rPr>
          <w:rFonts w:ascii="Cambria" w:hAnsi="Cambria"/>
          <w:kern w:val="16"/>
          <w:sz w:val="24"/>
        </w:rPr>
        <w:t>10</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6E01EC39" w14:textId="77777777" w:rsidR="004F7758" w:rsidRPr="003F485D" w:rsidRDefault="004F7758" w:rsidP="006262D3">
      <w:pPr>
        <w:autoSpaceDE/>
        <w:autoSpaceDN/>
        <w:spacing w:line="276" w:lineRule="auto"/>
        <w:jc w:val="both"/>
        <w:rPr>
          <w:rFonts w:ascii="Cambria" w:hAnsi="Cambria"/>
          <w:kern w:val="16"/>
          <w:sz w:val="24"/>
        </w:rPr>
      </w:pPr>
    </w:p>
    <w:p w14:paraId="14A560FA" w14:textId="77777777" w:rsidR="00973EDC" w:rsidRPr="003F485D" w:rsidRDefault="00973EDC"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27861E9A" w14:textId="6CE1D04E" w:rsidR="00973EDC" w:rsidRPr="003F485D" w:rsidRDefault="00973EDC"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5</w:t>
      </w:r>
      <w:r w:rsidRPr="003F485D">
        <w:rPr>
          <w:rFonts w:ascii="Cambria" w:hAnsi="Cambria"/>
          <w:kern w:val="16"/>
          <w:sz w:val="24"/>
        </w:rPr>
        <w:t>年</w:t>
      </w:r>
      <w:r w:rsidR="006262D3" w:rsidRPr="003F485D">
        <w:rPr>
          <w:rFonts w:ascii="Cambria" w:hAnsi="Cambria"/>
          <w:kern w:val="16"/>
          <w:sz w:val="24"/>
        </w:rPr>
        <w:t>6</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4601C268" w14:textId="77777777" w:rsidR="00973EDC" w:rsidRPr="003F485D" w:rsidRDefault="00973EDC" w:rsidP="006262D3">
      <w:pPr>
        <w:autoSpaceDE/>
        <w:autoSpaceDN/>
        <w:spacing w:line="276" w:lineRule="auto"/>
        <w:jc w:val="both"/>
        <w:rPr>
          <w:rFonts w:ascii="Cambria" w:hAnsi="Cambria"/>
          <w:kern w:val="16"/>
          <w:sz w:val="24"/>
        </w:rPr>
      </w:pPr>
    </w:p>
    <w:p w14:paraId="2F4D627B" w14:textId="77777777" w:rsidR="00B2593D" w:rsidRPr="003F485D" w:rsidRDefault="00B2593D" w:rsidP="006262D3">
      <w:pPr>
        <w:autoSpaceDE/>
        <w:autoSpaceDN/>
        <w:spacing w:line="276" w:lineRule="auto"/>
        <w:jc w:val="both"/>
        <w:rPr>
          <w:rFonts w:ascii="Cambria" w:hAnsi="Cambria"/>
          <w:kern w:val="16"/>
          <w:sz w:val="24"/>
        </w:rPr>
      </w:pPr>
      <w:r w:rsidRPr="003F485D">
        <w:rPr>
          <w:rFonts w:ascii="Cambria" w:hAnsi="Cambria"/>
          <w:kern w:val="16"/>
          <w:sz w:val="24"/>
        </w:rPr>
        <w:t>附則</w:t>
      </w:r>
    </w:p>
    <w:p w14:paraId="46C7DEED" w14:textId="6ECEC621" w:rsidR="00B2593D" w:rsidRPr="003F485D" w:rsidRDefault="00B2593D" w:rsidP="006262D3">
      <w:pPr>
        <w:autoSpaceDE/>
        <w:autoSpaceDN/>
        <w:spacing w:line="276" w:lineRule="auto"/>
        <w:jc w:val="both"/>
        <w:rPr>
          <w:rFonts w:ascii="Cambria" w:hAnsi="Cambria"/>
          <w:kern w:val="16"/>
          <w:sz w:val="24"/>
        </w:rPr>
      </w:pPr>
      <w:r w:rsidRPr="003F485D">
        <w:rPr>
          <w:rFonts w:ascii="Cambria" w:hAnsi="Cambria"/>
          <w:kern w:val="16"/>
          <w:sz w:val="24"/>
        </w:rPr>
        <w:t>この章は、令和</w:t>
      </w:r>
      <w:r w:rsidR="006262D3" w:rsidRPr="003F485D">
        <w:rPr>
          <w:rFonts w:ascii="Cambria" w:hAnsi="Cambria"/>
          <w:kern w:val="16"/>
          <w:sz w:val="24"/>
        </w:rPr>
        <w:t>5</w:t>
      </w:r>
      <w:r w:rsidRPr="003F485D">
        <w:rPr>
          <w:rFonts w:ascii="Cambria" w:hAnsi="Cambria"/>
          <w:kern w:val="16"/>
          <w:sz w:val="24"/>
        </w:rPr>
        <w:t>年</w:t>
      </w:r>
      <w:r w:rsidR="006262D3" w:rsidRPr="003F485D">
        <w:rPr>
          <w:rFonts w:ascii="Cambria" w:hAnsi="Cambria"/>
          <w:kern w:val="16"/>
          <w:sz w:val="24"/>
        </w:rPr>
        <w:t>10</w:t>
      </w:r>
      <w:r w:rsidRPr="003F485D">
        <w:rPr>
          <w:rFonts w:ascii="Cambria" w:hAnsi="Cambria"/>
          <w:kern w:val="16"/>
          <w:sz w:val="24"/>
        </w:rPr>
        <w:t>月</w:t>
      </w:r>
      <w:r w:rsidR="006262D3" w:rsidRPr="003F485D">
        <w:rPr>
          <w:rFonts w:ascii="Cambria" w:hAnsi="Cambria"/>
          <w:kern w:val="16"/>
          <w:sz w:val="24"/>
        </w:rPr>
        <w:t>1</w:t>
      </w:r>
      <w:r w:rsidRPr="003F485D">
        <w:rPr>
          <w:rFonts w:ascii="Cambria" w:hAnsi="Cambria"/>
          <w:kern w:val="16"/>
          <w:sz w:val="24"/>
        </w:rPr>
        <w:t>日から施行する。</w:t>
      </w:r>
    </w:p>
    <w:p w14:paraId="7CC0068E" w14:textId="77777777" w:rsidR="00B2593D" w:rsidRPr="003F485D" w:rsidRDefault="00B2593D" w:rsidP="006262D3">
      <w:pPr>
        <w:autoSpaceDE/>
        <w:autoSpaceDN/>
        <w:spacing w:line="276" w:lineRule="auto"/>
        <w:jc w:val="both"/>
        <w:rPr>
          <w:rFonts w:ascii="Cambria" w:hAnsi="Cambria"/>
          <w:kern w:val="16"/>
          <w:sz w:val="24"/>
        </w:rPr>
      </w:pPr>
    </w:p>
    <w:sectPr w:rsidR="00B2593D" w:rsidRPr="003F485D" w:rsidSect="002D3032">
      <w:footerReference w:type="default" r:id="rId26"/>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8A42E" w14:textId="77777777" w:rsidR="00463FE1" w:rsidRDefault="00463FE1">
      <w:r>
        <w:separator/>
      </w:r>
    </w:p>
  </w:endnote>
  <w:endnote w:type="continuationSeparator" w:id="0">
    <w:p w14:paraId="4E49B9D9" w14:textId="77777777" w:rsidR="00463FE1" w:rsidRDefault="0046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246504"/>
      <w:docPartObj>
        <w:docPartGallery w:val="Page Numbers (Bottom of Page)"/>
        <w:docPartUnique/>
      </w:docPartObj>
    </w:sdtPr>
    <w:sdtEndPr>
      <w:rPr>
        <w:rFonts w:ascii="Cambria" w:hAnsi="Cambria"/>
      </w:rPr>
    </w:sdtEndPr>
    <w:sdtContent>
      <w:p w14:paraId="1758D422" w14:textId="77777777" w:rsidR="009C4D45" w:rsidRPr="003A7349" w:rsidRDefault="009C4D45">
        <w:pPr>
          <w:pStyle w:val="a8"/>
          <w:jc w:val="center"/>
          <w:rPr>
            <w:rFonts w:ascii="Cambria" w:hAnsi="Cambria"/>
            <w:lang w:val="en-US"/>
          </w:rPr>
        </w:pPr>
        <w:r w:rsidRPr="009C4D45">
          <w:rPr>
            <w:rFonts w:ascii="Cambria" w:hAnsi="Cambria"/>
          </w:rPr>
          <w:fldChar w:fldCharType="begin"/>
        </w:r>
        <w:r w:rsidRPr="003A7349">
          <w:rPr>
            <w:rFonts w:ascii="Cambria" w:hAnsi="Cambria"/>
            <w:lang w:val="en-US"/>
          </w:rPr>
          <w:instrText>PAGE   \* MERGEFORMAT</w:instrText>
        </w:r>
        <w:r w:rsidRPr="009C4D45">
          <w:rPr>
            <w:rFonts w:ascii="Cambria" w:hAnsi="Cambria"/>
          </w:rPr>
          <w:fldChar w:fldCharType="separate"/>
        </w:r>
        <w:r w:rsidRPr="003A7349">
          <w:rPr>
            <w:rFonts w:ascii="Cambria" w:hAnsi="Cambria"/>
            <w:lang w:val="en-US"/>
          </w:rPr>
          <w:t>2</w:t>
        </w:r>
        <w:r w:rsidRPr="009C4D45">
          <w:rPr>
            <w:rFonts w:ascii="Cambria" w:hAnsi="Cambria"/>
          </w:rPr>
          <w:fldChar w:fldCharType="end"/>
        </w:r>
      </w:p>
      <w:p w14:paraId="03B1C05A" w14:textId="389A089C" w:rsidR="009C4D45" w:rsidRPr="003A7349" w:rsidRDefault="009C4D45" w:rsidP="009C4D45">
        <w:pPr>
          <w:spacing w:before="14"/>
          <w:ind w:left="20"/>
          <w:jc w:val="right"/>
          <w:rPr>
            <w:rFonts w:ascii="Cambria" w:hAnsi="Cambria"/>
            <w:sz w:val="16"/>
            <w:lang w:val="en-US"/>
          </w:rPr>
        </w:pPr>
        <w:r w:rsidRPr="003A7349">
          <w:rPr>
            <w:rFonts w:ascii="Cambria" w:hAnsi="Cambria"/>
            <w:sz w:val="16"/>
            <w:lang w:val="en-US"/>
          </w:rPr>
          <w:t>ch21_use-of-university-resources_ja_2023</w:t>
        </w:r>
        <w:r w:rsidR="00891CAA" w:rsidRPr="003A7349">
          <w:rPr>
            <w:rFonts w:ascii="Cambria" w:hAnsi="Cambria"/>
            <w:sz w:val="16"/>
            <w:lang w:val="en-US"/>
          </w:rPr>
          <w:t>10</w:t>
        </w:r>
        <w:r w:rsidRPr="003A7349">
          <w:rPr>
            <w:rFonts w:ascii="Cambria" w:hAnsi="Cambria"/>
            <w:sz w:val="16"/>
            <w:lang w:val="en-US"/>
          </w:rPr>
          <w:t>01_</w:t>
        </w:r>
        <w:r w:rsidR="003A7349">
          <w:rPr>
            <w:rFonts w:ascii="Cambria" w:hAnsi="Cambria"/>
            <w:sz w:val="16"/>
            <w:lang w:val="en-US"/>
          </w:rPr>
          <w:t>cl</w:t>
        </w:r>
      </w:p>
    </w:sdtContent>
  </w:sdt>
  <w:p w14:paraId="218FB2A8" w14:textId="074E596A" w:rsidR="0022286D" w:rsidRPr="003A7349" w:rsidRDefault="0022286D">
    <w:pPr>
      <w:pStyle w:val="a3"/>
      <w:spacing w:line="14" w:lineRule="auto"/>
      <w:rPr>
        <w:rFonts w:ascii="Cambria" w:hAnsi="Cambria"/>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8D81" w14:textId="77777777" w:rsidR="00463FE1" w:rsidRDefault="00463FE1">
      <w:r>
        <w:separator/>
      </w:r>
    </w:p>
  </w:footnote>
  <w:footnote w:type="continuationSeparator" w:id="0">
    <w:p w14:paraId="6C6661AF" w14:textId="77777777" w:rsidR="00463FE1" w:rsidRDefault="00463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57D1"/>
    <w:multiLevelType w:val="hybridMultilevel"/>
    <w:tmpl w:val="699CF0AC"/>
    <w:lvl w:ilvl="0" w:tplc="C742B956">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4D7DB6"/>
    <w:multiLevelType w:val="multilevel"/>
    <w:tmpl w:val="F2D2F17E"/>
    <w:lvl w:ilvl="0">
      <w:start w:val="21"/>
      <w:numFmt w:val="decimal"/>
      <w:lvlText w:val="%1"/>
      <w:lvlJc w:val="left"/>
      <w:pPr>
        <w:ind w:left="4333" w:hanging="1652"/>
      </w:pPr>
      <w:rPr>
        <w:rFonts w:hint="default"/>
        <w:lang w:val="ja-JP" w:eastAsia="ja-JP" w:bidi="ja-JP"/>
      </w:rPr>
    </w:lvl>
    <w:lvl w:ilvl="1">
      <w:start w:val="3"/>
      <w:numFmt w:val="decimal"/>
      <w:lvlText w:val="%1.%2"/>
      <w:lvlJc w:val="left"/>
      <w:pPr>
        <w:ind w:left="4333" w:hanging="1652"/>
        <w:jc w:val="right"/>
      </w:pPr>
      <w:rPr>
        <w:rFonts w:hint="default"/>
        <w:lang w:val="ja-JP" w:eastAsia="ja-JP" w:bidi="ja-JP"/>
      </w:rPr>
    </w:lvl>
    <w:lvl w:ilvl="2">
      <w:start w:val="1"/>
      <w:numFmt w:val="decimal"/>
      <w:lvlText w:val="%1.%2.%3"/>
      <w:lvlJc w:val="left"/>
      <w:pPr>
        <w:ind w:left="1669" w:hanging="841"/>
      </w:pPr>
      <w:rPr>
        <w:rFonts w:hint="default"/>
        <w:w w:val="99"/>
        <w:lang w:val="ja-JP" w:eastAsia="ja-JP" w:bidi="ja-JP"/>
      </w:rPr>
    </w:lvl>
    <w:lvl w:ilvl="3">
      <w:start w:val="1"/>
      <w:numFmt w:val="decimal"/>
      <w:lvlText w:val="%1.%2.%3.%4"/>
      <w:lvlJc w:val="left"/>
      <w:pPr>
        <w:ind w:left="2321" w:hanging="841"/>
      </w:pPr>
      <w:rPr>
        <w:rFonts w:hint="default"/>
        <w:w w:val="100"/>
        <w:lang w:val="ja-JP" w:eastAsia="ja-JP" w:bidi="ja-JP"/>
      </w:rPr>
    </w:lvl>
    <w:lvl w:ilvl="4">
      <w:start w:val="2"/>
      <w:numFmt w:val="decimal"/>
      <w:lvlText w:val="%1.%2.%3.%4.%5"/>
      <w:lvlJc w:val="left"/>
      <w:pPr>
        <w:ind w:left="4333" w:hanging="841"/>
      </w:pPr>
      <w:rPr>
        <w:rFonts w:hint="default"/>
        <w:lang w:val="ja-JP" w:eastAsia="ja-JP" w:bidi="ja-JP"/>
      </w:rPr>
    </w:lvl>
    <w:lvl w:ilvl="5">
      <w:start w:val="1"/>
      <w:numFmt w:val="decimal"/>
      <w:lvlText w:val="%1.%2.%3.%4.%5.%6"/>
      <w:lvlJc w:val="left"/>
      <w:pPr>
        <w:ind w:left="4333" w:hanging="841"/>
      </w:pPr>
      <w:rPr>
        <w:rFonts w:ascii="ＭＳ 明朝" w:eastAsia="ＭＳ 明朝" w:hAnsi="ＭＳ 明朝" w:cs="ＭＳ 明朝" w:hint="default"/>
        <w:w w:val="100"/>
        <w:sz w:val="24"/>
        <w:szCs w:val="24"/>
        <w:lang w:val="ja-JP" w:eastAsia="ja-JP" w:bidi="ja-JP"/>
      </w:rPr>
    </w:lvl>
    <w:lvl w:ilvl="6">
      <w:numFmt w:val="bullet"/>
      <w:lvlText w:val="•"/>
      <w:lvlJc w:val="left"/>
      <w:pPr>
        <w:ind w:left="4340" w:hanging="841"/>
      </w:pPr>
      <w:rPr>
        <w:rFonts w:hint="default"/>
        <w:lang w:val="ja-JP" w:eastAsia="ja-JP" w:bidi="ja-JP"/>
      </w:rPr>
    </w:lvl>
    <w:lvl w:ilvl="7">
      <w:numFmt w:val="bullet"/>
      <w:lvlText w:val="•"/>
      <w:lvlJc w:val="left"/>
      <w:pPr>
        <w:ind w:left="5449" w:hanging="841"/>
      </w:pPr>
      <w:rPr>
        <w:rFonts w:hint="default"/>
        <w:lang w:val="ja-JP" w:eastAsia="ja-JP" w:bidi="ja-JP"/>
      </w:rPr>
    </w:lvl>
    <w:lvl w:ilvl="8">
      <w:numFmt w:val="bullet"/>
      <w:lvlText w:val="•"/>
      <w:lvlJc w:val="left"/>
      <w:pPr>
        <w:ind w:left="6559" w:hanging="841"/>
      </w:pPr>
      <w:rPr>
        <w:rFonts w:hint="default"/>
        <w:lang w:val="ja-JP" w:eastAsia="ja-JP" w:bidi="ja-JP"/>
      </w:rPr>
    </w:lvl>
  </w:abstractNum>
  <w:abstractNum w:abstractNumId="2" w15:restartNumberingAfterBreak="0">
    <w:nsid w:val="17890ECE"/>
    <w:multiLevelType w:val="multilevel"/>
    <w:tmpl w:val="F2D2F17E"/>
    <w:lvl w:ilvl="0">
      <w:start w:val="21"/>
      <w:numFmt w:val="decimal"/>
      <w:lvlText w:val="%1"/>
      <w:lvlJc w:val="left"/>
      <w:pPr>
        <w:ind w:left="4333" w:hanging="1652"/>
      </w:pPr>
      <w:rPr>
        <w:rFonts w:hint="default"/>
        <w:lang w:val="ja-JP" w:eastAsia="ja-JP" w:bidi="ja-JP"/>
      </w:rPr>
    </w:lvl>
    <w:lvl w:ilvl="1">
      <w:start w:val="3"/>
      <w:numFmt w:val="decimal"/>
      <w:lvlText w:val="%1.%2"/>
      <w:lvlJc w:val="left"/>
      <w:pPr>
        <w:ind w:left="4333" w:hanging="1652"/>
        <w:jc w:val="right"/>
      </w:pPr>
      <w:rPr>
        <w:rFonts w:hint="default"/>
        <w:lang w:val="ja-JP" w:eastAsia="ja-JP" w:bidi="ja-JP"/>
      </w:rPr>
    </w:lvl>
    <w:lvl w:ilvl="2">
      <w:start w:val="1"/>
      <w:numFmt w:val="decimal"/>
      <w:lvlText w:val="%1.%2.%3"/>
      <w:lvlJc w:val="left"/>
      <w:pPr>
        <w:ind w:left="1669" w:hanging="841"/>
      </w:pPr>
      <w:rPr>
        <w:rFonts w:hint="default"/>
        <w:w w:val="99"/>
        <w:lang w:val="ja-JP" w:eastAsia="ja-JP" w:bidi="ja-JP"/>
      </w:rPr>
    </w:lvl>
    <w:lvl w:ilvl="3">
      <w:start w:val="1"/>
      <w:numFmt w:val="decimal"/>
      <w:lvlText w:val="%1.%2.%3.%4"/>
      <w:lvlJc w:val="left"/>
      <w:pPr>
        <w:ind w:left="2321" w:hanging="841"/>
      </w:pPr>
      <w:rPr>
        <w:rFonts w:hint="default"/>
        <w:w w:val="100"/>
        <w:lang w:val="ja-JP" w:eastAsia="ja-JP" w:bidi="ja-JP"/>
      </w:rPr>
    </w:lvl>
    <w:lvl w:ilvl="4">
      <w:start w:val="2"/>
      <w:numFmt w:val="decimal"/>
      <w:lvlText w:val="%1.%2.%3.%4.%5"/>
      <w:lvlJc w:val="left"/>
      <w:pPr>
        <w:ind w:left="4333" w:hanging="841"/>
      </w:pPr>
      <w:rPr>
        <w:rFonts w:hint="default"/>
        <w:lang w:val="ja-JP" w:eastAsia="ja-JP" w:bidi="ja-JP"/>
      </w:rPr>
    </w:lvl>
    <w:lvl w:ilvl="5">
      <w:start w:val="1"/>
      <w:numFmt w:val="decimal"/>
      <w:lvlText w:val="%1.%2.%3.%4.%5.%6"/>
      <w:lvlJc w:val="left"/>
      <w:pPr>
        <w:ind w:left="4333" w:hanging="841"/>
      </w:pPr>
      <w:rPr>
        <w:rFonts w:ascii="ＭＳ 明朝" w:eastAsia="ＭＳ 明朝" w:hAnsi="ＭＳ 明朝" w:cs="ＭＳ 明朝" w:hint="default"/>
        <w:w w:val="100"/>
        <w:sz w:val="24"/>
        <w:szCs w:val="24"/>
        <w:lang w:val="ja-JP" w:eastAsia="ja-JP" w:bidi="ja-JP"/>
      </w:rPr>
    </w:lvl>
    <w:lvl w:ilvl="6">
      <w:numFmt w:val="bullet"/>
      <w:lvlText w:val="•"/>
      <w:lvlJc w:val="left"/>
      <w:pPr>
        <w:ind w:left="4340" w:hanging="841"/>
      </w:pPr>
      <w:rPr>
        <w:rFonts w:hint="default"/>
        <w:lang w:val="ja-JP" w:eastAsia="ja-JP" w:bidi="ja-JP"/>
      </w:rPr>
    </w:lvl>
    <w:lvl w:ilvl="7">
      <w:numFmt w:val="bullet"/>
      <w:lvlText w:val="•"/>
      <w:lvlJc w:val="left"/>
      <w:pPr>
        <w:ind w:left="5449" w:hanging="841"/>
      </w:pPr>
      <w:rPr>
        <w:rFonts w:hint="default"/>
        <w:lang w:val="ja-JP" w:eastAsia="ja-JP" w:bidi="ja-JP"/>
      </w:rPr>
    </w:lvl>
    <w:lvl w:ilvl="8">
      <w:numFmt w:val="bullet"/>
      <w:lvlText w:val="•"/>
      <w:lvlJc w:val="left"/>
      <w:pPr>
        <w:ind w:left="6559" w:hanging="841"/>
      </w:pPr>
      <w:rPr>
        <w:rFonts w:hint="default"/>
        <w:lang w:val="ja-JP" w:eastAsia="ja-JP" w:bidi="ja-JP"/>
      </w:rPr>
    </w:lvl>
  </w:abstractNum>
  <w:abstractNum w:abstractNumId="3" w15:restartNumberingAfterBreak="0">
    <w:nsid w:val="18A6570D"/>
    <w:multiLevelType w:val="hybridMultilevel"/>
    <w:tmpl w:val="B7D29616"/>
    <w:lvl w:ilvl="0" w:tplc="52620D0A">
      <w:start w:val="21"/>
      <w:numFmt w:val="bullet"/>
      <w:lvlText w:val="-"/>
      <w:lvlJc w:val="left"/>
      <w:pPr>
        <w:ind w:left="1860" w:hanging="420"/>
      </w:pPr>
      <w:rPr>
        <w:rFonts w:ascii="Century" w:eastAsia="ＭＳ 明朝" w:hAnsi="Century" w:cs="Times New Roman" w:hint="default"/>
        <w:color w:val="auto"/>
        <w:sz w:val="21"/>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15:restartNumberingAfterBreak="0">
    <w:nsid w:val="24AD44EA"/>
    <w:multiLevelType w:val="hybridMultilevel"/>
    <w:tmpl w:val="9342C208"/>
    <w:lvl w:ilvl="0" w:tplc="52620D0A">
      <w:start w:val="21"/>
      <w:numFmt w:val="bullet"/>
      <w:lvlText w:val="-"/>
      <w:lvlJc w:val="left"/>
      <w:pPr>
        <w:ind w:left="2254" w:hanging="420"/>
      </w:pPr>
      <w:rPr>
        <w:rFonts w:ascii="Century" w:eastAsia="ＭＳ 明朝" w:hAnsi="Century" w:cs="Times New Roman" w:hint="default"/>
        <w:color w:val="auto"/>
        <w:sz w:val="21"/>
      </w:rPr>
    </w:lvl>
    <w:lvl w:ilvl="1" w:tplc="0409000B" w:tentative="1">
      <w:start w:val="1"/>
      <w:numFmt w:val="bullet"/>
      <w:lvlText w:val=""/>
      <w:lvlJc w:val="left"/>
      <w:pPr>
        <w:ind w:left="2674" w:hanging="420"/>
      </w:pPr>
      <w:rPr>
        <w:rFonts w:ascii="Wingdings" w:hAnsi="Wingdings" w:hint="default"/>
      </w:rPr>
    </w:lvl>
    <w:lvl w:ilvl="2" w:tplc="0409000D" w:tentative="1">
      <w:start w:val="1"/>
      <w:numFmt w:val="bullet"/>
      <w:lvlText w:val=""/>
      <w:lvlJc w:val="left"/>
      <w:pPr>
        <w:ind w:left="3094" w:hanging="420"/>
      </w:pPr>
      <w:rPr>
        <w:rFonts w:ascii="Wingdings" w:hAnsi="Wingdings" w:hint="default"/>
      </w:rPr>
    </w:lvl>
    <w:lvl w:ilvl="3" w:tplc="04090001" w:tentative="1">
      <w:start w:val="1"/>
      <w:numFmt w:val="bullet"/>
      <w:lvlText w:val=""/>
      <w:lvlJc w:val="left"/>
      <w:pPr>
        <w:ind w:left="3514" w:hanging="420"/>
      </w:pPr>
      <w:rPr>
        <w:rFonts w:ascii="Wingdings" w:hAnsi="Wingdings" w:hint="default"/>
      </w:rPr>
    </w:lvl>
    <w:lvl w:ilvl="4" w:tplc="0409000B" w:tentative="1">
      <w:start w:val="1"/>
      <w:numFmt w:val="bullet"/>
      <w:lvlText w:val=""/>
      <w:lvlJc w:val="left"/>
      <w:pPr>
        <w:ind w:left="3934" w:hanging="420"/>
      </w:pPr>
      <w:rPr>
        <w:rFonts w:ascii="Wingdings" w:hAnsi="Wingdings" w:hint="default"/>
      </w:rPr>
    </w:lvl>
    <w:lvl w:ilvl="5" w:tplc="0409000D" w:tentative="1">
      <w:start w:val="1"/>
      <w:numFmt w:val="bullet"/>
      <w:lvlText w:val=""/>
      <w:lvlJc w:val="left"/>
      <w:pPr>
        <w:ind w:left="4354" w:hanging="420"/>
      </w:pPr>
      <w:rPr>
        <w:rFonts w:ascii="Wingdings" w:hAnsi="Wingdings" w:hint="default"/>
      </w:rPr>
    </w:lvl>
    <w:lvl w:ilvl="6" w:tplc="04090001" w:tentative="1">
      <w:start w:val="1"/>
      <w:numFmt w:val="bullet"/>
      <w:lvlText w:val=""/>
      <w:lvlJc w:val="left"/>
      <w:pPr>
        <w:ind w:left="4774" w:hanging="420"/>
      </w:pPr>
      <w:rPr>
        <w:rFonts w:ascii="Wingdings" w:hAnsi="Wingdings" w:hint="default"/>
      </w:rPr>
    </w:lvl>
    <w:lvl w:ilvl="7" w:tplc="0409000B" w:tentative="1">
      <w:start w:val="1"/>
      <w:numFmt w:val="bullet"/>
      <w:lvlText w:val=""/>
      <w:lvlJc w:val="left"/>
      <w:pPr>
        <w:ind w:left="5194" w:hanging="420"/>
      </w:pPr>
      <w:rPr>
        <w:rFonts w:ascii="Wingdings" w:hAnsi="Wingdings" w:hint="default"/>
      </w:rPr>
    </w:lvl>
    <w:lvl w:ilvl="8" w:tplc="0409000D" w:tentative="1">
      <w:start w:val="1"/>
      <w:numFmt w:val="bullet"/>
      <w:lvlText w:val=""/>
      <w:lvlJc w:val="left"/>
      <w:pPr>
        <w:ind w:left="5614" w:hanging="420"/>
      </w:pPr>
      <w:rPr>
        <w:rFonts w:ascii="Wingdings" w:hAnsi="Wingdings" w:hint="default"/>
      </w:rPr>
    </w:lvl>
  </w:abstractNum>
  <w:abstractNum w:abstractNumId="5" w15:restartNumberingAfterBreak="0">
    <w:nsid w:val="29EA1EE0"/>
    <w:multiLevelType w:val="hybridMultilevel"/>
    <w:tmpl w:val="38D81ECA"/>
    <w:lvl w:ilvl="0" w:tplc="D00287BE">
      <w:start w:val="21"/>
      <w:numFmt w:val="bullet"/>
      <w:lvlText w:val="-"/>
      <w:lvlJc w:val="left"/>
      <w:pPr>
        <w:ind w:left="1860" w:hanging="420"/>
      </w:pPr>
      <w:rPr>
        <w:rFonts w:ascii="ＭＳ 明朝" w:eastAsia="ＭＳ 明朝" w:hAnsi="ＭＳ 明朝" w:cs="Times New Roman" w:hint="eastAsia"/>
        <w:color w:val="auto"/>
        <w:sz w:val="21"/>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2A4677BA"/>
    <w:multiLevelType w:val="hybridMultilevel"/>
    <w:tmpl w:val="8828DBE8"/>
    <w:lvl w:ilvl="0" w:tplc="52620D0A">
      <w:start w:val="21"/>
      <w:numFmt w:val="bullet"/>
      <w:lvlText w:val="-"/>
      <w:lvlJc w:val="left"/>
      <w:pPr>
        <w:ind w:left="2160" w:hanging="360"/>
      </w:pPr>
      <w:rPr>
        <w:rFonts w:ascii="Century" w:eastAsia="ＭＳ 明朝" w:hAnsi="Century" w:cs="Times New Roman" w:hint="default"/>
        <w:color w:val="auto"/>
        <w:sz w:val="21"/>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987255"/>
    <w:multiLevelType w:val="hybridMultilevel"/>
    <w:tmpl w:val="D090ACB6"/>
    <w:lvl w:ilvl="0" w:tplc="52620D0A">
      <w:start w:val="21"/>
      <w:numFmt w:val="bullet"/>
      <w:lvlText w:val="-"/>
      <w:lvlJc w:val="left"/>
      <w:pPr>
        <w:ind w:left="2263" w:hanging="420"/>
      </w:pPr>
      <w:rPr>
        <w:rFonts w:ascii="Century" w:eastAsia="ＭＳ 明朝" w:hAnsi="Century" w:cs="Times New Roman" w:hint="default"/>
        <w:color w:val="auto"/>
        <w:sz w:val="21"/>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8" w15:restartNumberingAfterBreak="0">
    <w:nsid w:val="2D4F6A47"/>
    <w:multiLevelType w:val="hybridMultilevel"/>
    <w:tmpl w:val="7A7441A8"/>
    <w:lvl w:ilvl="0" w:tplc="5038D2B0">
      <w:start w:val="1"/>
      <w:numFmt w:val="decimal"/>
      <w:lvlText w:val="%1)"/>
      <w:lvlJc w:val="left"/>
      <w:pPr>
        <w:ind w:left="2247" w:hanging="425"/>
      </w:pPr>
      <w:rPr>
        <w:rFonts w:ascii="Cambria" w:eastAsia="ＭＳ 明朝" w:hAnsi="Cambria" w:cs="ＭＳ 明朝" w:hint="default"/>
        <w:spacing w:val="0"/>
        <w:w w:val="100"/>
        <w:sz w:val="24"/>
        <w:szCs w:val="24"/>
        <w:lang w:val="ja-JP" w:eastAsia="ja-JP" w:bidi="ja-JP"/>
      </w:rPr>
    </w:lvl>
    <w:lvl w:ilvl="1" w:tplc="B358AFA8">
      <w:numFmt w:val="bullet"/>
      <w:lvlText w:val="•"/>
      <w:lvlJc w:val="left"/>
      <w:pPr>
        <w:ind w:left="2893" w:hanging="425"/>
      </w:pPr>
      <w:rPr>
        <w:rFonts w:hint="default"/>
        <w:lang w:val="ja-JP" w:eastAsia="ja-JP" w:bidi="ja-JP"/>
      </w:rPr>
    </w:lvl>
    <w:lvl w:ilvl="2" w:tplc="609EEE68">
      <w:numFmt w:val="bullet"/>
      <w:lvlText w:val="•"/>
      <w:lvlJc w:val="left"/>
      <w:pPr>
        <w:ind w:left="3547" w:hanging="425"/>
      </w:pPr>
      <w:rPr>
        <w:rFonts w:hint="default"/>
        <w:lang w:val="ja-JP" w:eastAsia="ja-JP" w:bidi="ja-JP"/>
      </w:rPr>
    </w:lvl>
    <w:lvl w:ilvl="3" w:tplc="8B42C2F4">
      <w:numFmt w:val="bullet"/>
      <w:lvlText w:val="•"/>
      <w:lvlJc w:val="left"/>
      <w:pPr>
        <w:ind w:left="4201" w:hanging="425"/>
      </w:pPr>
      <w:rPr>
        <w:rFonts w:hint="default"/>
        <w:lang w:val="ja-JP" w:eastAsia="ja-JP" w:bidi="ja-JP"/>
      </w:rPr>
    </w:lvl>
    <w:lvl w:ilvl="4" w:tplc="B3A42C38">
      <w:numFmt w:val="bullet"/>
      <w:lvlText w:val="•"/>
      <w:lvlJc w:val="left"/>
      <w:pPr>
        <w:ind w:left="4855" w:hanging="425"/>
      </w:pPr>
      <w:rPr>
        <w:rFonts w:hint="default"/>
        <w:lang w:val="ja-JP" w:eastAsia="ja-JP" w:bidi="ja-JP"/>
      </w:rPr>
    </w:lvl>
    <w:lvl w:ilvl="5" w:tplc="BA26F28A">
      <w:numFmt w:val="bullet"/>
      <w:lvlText w:val="•"/>
      <w:lvlJc w:val="left"/>
      <w:pPr>
        <w:ind w:left="5509" w:hanging="425"/>
      </w:pPr>
      <w:rPr>
        <w:rFonts w:hint="default"/>
        <w:lang w:val="ja-JP" w:eastAsia="ja-JP" w:bidi="ja-JP"/>
      </w:rPr>
    </w:lvl>
    <w:lvl w:ilvl="6" w:tplc="19123DC0">
      <w:numFmt w:val="bullet"/>
      <w:lvlText w:val="•"/>
      <w:lvlJc w:val="left"/>
      <w:pPr>
        <w:ind w:left="6163" w:hanging="425"/>
      </w:pPr>
      <w:rPr>
        <w:rFonts w:hint="default"/>
        <w:lang w:val="ja-JP" w:eastAsia="ja-JP" w:bidi="ja-JP"/>
      </w:rPr>
    </w:lvl>
    <w:lvl w:ilvl="7" w:tplc="4A38B656">
      <w:numFmt w:val="bullet"/>
      <w:lvlText w:val="•"/>
      <w:lvlJc w:val="left"/>
      <w:pPr>
        <w:ind w:left="6817" w:hanging="425"/>
      </w:pPr>
      <w:rPr>
        <w:rFonts w:hint="default"/>
        <w:lang w:val="ja-JP" w:eastAsia="ja-JP" w:bidi="ja-JP"/>
      </w:rPr>
    </w:lvl>
    <w:lvl w:ilvl="8" w:tplc="840C6A74">
      <w:numFmt w:val="bullet"/>
      <w:lvlText w:val="•"/>
      <w:lvlJc w:val="left"/>
      <w:pPr>
        <w:ind w:left="7471" w:hanging="425"/>
      </w:pPr>
      <w:rPr>
        <w:rFonts w:hint="default"/>
        <w:lang w:val="ja-JP" w:eastAsia="ja-JP" w:bidi="ja-JP"/>
      </w:rPr>
    </w:lvl>
  </w:abstractNum>
  <w:abstractNum w:abstractNumId="9" w15:restartNumberingAfterBreak="0">
    <w:nsid w:val="32523AE2"/>
    <w:multiLevelType w:val="hybridMultilevel"/>
    <w:tmpl w:val="53C8864A"/>
    <w:lvl w:ilvl="0" w:tplc="5DDC575A">
      <w:numFmt w:val="bullet"/>
      <w:lvlText w:val=""/>
      <w:lvlJc w:val="left"/>
      <w:pPr>
        <w:ind w:left="2120" w:hanging="360"/>
      </w:pPr>
      <w:rPr>
        <w:rFonts w:ascii="Wingdings" w:eastAsia="Wingdings" w:hAnsi="Wingdings" w:cs="Wingdings" w:hint="default"/>
        <w:w w:val="100"/>
        <w:sz w:val="24"/>
        <w:szCs w:val="24"/>
        <w:lang w:val="ja-JP" w:eastAsia="ja-JP" w:bidi="ja-JP"/>
      </w:rPr>
    </w:lvl>
    <w:lvl w:ilvl="1" w:tplc="7DAED9B2">
      <w:numFmt w:val="bullet"/>
      <w:lvlText w:val=""/>
      <w:lvlJc w:val="left"/>
      <w:pPr>
        <w:ind w:left="2840" w:hanging="360"/>
      </w:pPr>
      <w:rPr>
        <w:rFonts w:ascii="Symbol" w:eastAsia="Symbol" w:hAnsi="Symbol" w:cs="Symbol" w:hint="default"/>
        <w:w w:val="100"/>
        <w:sz w:val="24"/>
        <w:szCs w:val="24"/>
        <w:lang w:val="ja-JP" w:eastAsia="ja-JP" w:bidi="ja-JP"/>
      </w:rPr>
    </w:lvl>
    <w:lvl w:ilvl="2" w:tplc="15DC1C06">
      <w:numFmt w:val="bullet"/>
      <w:lvlText w:val="•"/>
      <w:lvlJc w:val="left"/>
      <w:pPr>
        <w:ind w:left="3499" w:hanging="360"/>
      </w:pPr>
      <w:rPr>
        <w:rFonts w:hint="default"/>
        <w:lang w:val="ja-JP" w:eastAsia="ja-JP" w:bidi="ja-JP"/>
      </w:rPr>
    </w:lvl>
    <w:lvl w:ilvl="3" w:tplc="8AE01F8E">
      <w:numFmt w:val="bullet"/>
      <w:lvlText w:val="•"/>
      <w:lvlJc w:val="left"/>
      <w:pPr>
        <w:ind w:left="4159" w:hanging="360"/>
      </w:pPr>
      <w:rPr>
        <w:rFonts w:hint="default"/>
        <w:lang w:val="ja-JP" w:eastAsia="ja-JP" w:bidi="ja-JP"/>
      </w:rPr>
    </w:lvl>
    <w:lvl w:ilvl="4" w:tplc="F190EAFC">
      <w:numFmt w:val="bullet"/>
      <w:lvlText w:val="•"/>
      <w:lvlJc w:val="left"/>
      <w:pPr>
        <w:ind w:left="4819" w:hanging="360"/>
      </w:pPr>
      <w:rPr>
        <w:rFonts w:hint="default"/>
        <w:lang w:val="ja-JP" w:eastAsia="ja-JP" w:bidi="ja-JP"/>
      </w:rPr>
    </w:lvl>
    <w:lvl w:ilvl="5" w:tplc="88EADDE2">
      <w:numFmt w:val="bullet"/>
      <w:lvlText w:val="•"/>
      <w:lvlJc w:val="left"/>
      <w:pPr>
        <w:ind w:left="5479" w:hanging="360"/>
      </w:pPr>
      <w:rPr>
        <w:rFonts w:hint="default"/>
        <w:lang w:val="ja-JP" w:eastAsia="ja-JP" w:bidi="ja-JP"/>
      </w:rPr>
    </w:lvl>
    <w:lvl w:ilvl="6" w:tplc="B2A0595C">
      <w:numFmt w:val="bullet"/>
      <w:lvlText w:val="•"/>
      <w:lvlJc w:val="left"/>
      <w:pPr>
        <w:ind w:left="6139" w:hanging="360"/>
      </w:pPr>
      <w:rPr>
        <w:rFonts w:hint="default"/>
        <w:lang w:val="ja-JP" w:eastAsia="ja-JP" w:bidi="ja-JP"/>
      </w:rPr>
    </w:lvl>
    <w:lvl w:ilvl="7" w:tplc="9566EF4A">
      <w:numFmt w:val="bullet"/>
      <w:lvlText w:val="•"/>
      <w:lvlJc w:val="left"/>
      <w:pPr>
        <w:ind w:left="6799" w:hanging="360"/>
      </w:pPr>
      <w:rPr>
        <w:rFonts w:hint="default"/>
        <w:lang w:val="ja-JP" w:eastAsia="ja-JP" w:bidi="ja-JP"/>
      </w:rPr>
    </w:lvl>
    <w:lvl w:ilvl="8" w:tplc="A980FC70">
      <w:numFmt w:val="bullet"/>
      <w:lvlText w:val="•"/>
      <w:lvlJc w:val="left"/>
      <w:pPr>
        <w:ind w:left="7459" w:hanging="360"/>
      </w:pPr>
      <w:rPr>
        <w:rFonts w:hint="default"/>
        <w:lang w:val="ja-JP" w:eastAsia="ja-JP" w:bidi="ja-JP"/>
      </w:rPr>
    </w:lvl>
  </w:abstractNum>
  <w:abstractNum w:abstractNumId="10" w15:restartNumberingAfterBreak="0">
    <w:nsid w:val="35A539F0"/>
    <w:multiLevelType w:val="multilevel"/>
    <w:tmpl w:val="2FFC3D2C"/>
    <w:lvl w:ilvl="0">
      <w:start w:val="21"/>
      <w:numFmt w:val="decimal"/>
      <w:lvlText w:val="%1"/>
      <w:lvlJc w:val="left"/>
      <w:pPr>
        <w:ind w:left="1822" w:hanging="1320"/>
      </w:pPr>
      <w:rPr>
        <w:rFonts w:hint="default"/>
        <w:lang w:val="ja-JP" w:eastAsia="ja-JP" w:bidi="ja-JP"/>
      </w:rPr>
    </w:lvl>
    <w:lvl w:ilvl="1">
      <w:start w:val="3"/>
      <w:numFmt w:val="decimal"/>
      <w:lvlText w:val="%1.%2"/>
      <w:lvlJc w:val="left"/>
      <w:pPr>
        <w:ind w:left="1822" w:hanging="1320"/>
      </w:pPr>
      <w:rPr>
        <w:rFonts w:hint="default"/>
        <w:lang w:val="ja-JP" w:eastAsia="ja-JP" w:bidi="ja-JP"/>
      </w:rPr>
    </w:lvl>
    <w:lvl w:ilvl="2">
      <w:start w:val="4"/>
      <w:numFmt w:val="decimal"/>
      <w:lvlText w:val="%1.%2.%3"/>
      <w:lvlJc w:val="left"/>
      <w:pPr>
        <w:ind w:left="1822" w:hanging="1320"/>
      </w:pPr>
      <w:rPr>
        <w:rFonts w:hint="default"/>
        <w:lang w:val="ja-JP" w:eastAsia="ja-JP" w:bidi="ja-JP"/>
      </w:rPr>
    </w:lvl>
    <w:lvl w:ilvl="3">
      <w:start w:val="1"/>
      <w:numFmt w:val="decimal"/>
      <w:lvlText w:val="%1.%2.%3.%4"/>
      <w:lvlJc w:val="left"/>
      <w:pPr>
        <w:ind w:left="1822" w:hanging="1320"/>
      </w:pPr>
      <w:rPr>
        <w:rFonts w:hint="default"/>
        <w:lang w:val="ja-JP" w:eastAsia="ja-JP" w:bidi="ja-JP"/>
      </w:rPr>
    </w:lvl>
    <w:lvl w:ilvl="4">
      <w:start w:val="1"/>
      <w:numFmt w:val="decimal"/>
      <w:lvlText w:val="%1.%2.%3.%4.%5"/>
      <w:lvlJc w:val="left"/>
      <w:pPr>
        <w:ind w:left="1822" w:hanging="1320"/>
      </w:pPr>
      <w:rPr>
        <w:rFonts w:ascii="ＭＳ 明朝" w:eastAsia="ＭＳ 明朝" w:hAnsi="ＭＳ 明朝" w:cs="ＭＳ 明朝" w:hint="default"/>
        <w:spacing w:val="-17"/>
        <w:w w:val="100"/>
        <w:sz w:val="24"/>
        <w:szCs w:val="24"/>
        <w:lang w:val="ja-JP" w:eastAsia="ja-JP" w:bidi="ja-JP"/>
      </w:rPr>
    </w:lvl>
    <w:lvl w:ilvl="5">
      <w:numFmt w:val="bullet"/>
      <w:lvlText w:val="•"/>
      <w:lvlJc w:val="left"/>
      <w:pPr>
        <w:ind w:left="5299" w:hanging="1320"/>
      </w:pPr>
      <w:rPr>
        <w:rFonts w:hint="default"/>
        <w:lang w:val="ja-JP" w:eastAsia="ja-JP" w:bidi="ja-JP"/>
      </w:rPr>
    </w:lvl>
    <w:lvl w:ilvl="6">
      <w:numFmt w:val="bullet"/>
      <w:lvlText w:val="•"/>
      <w:lvlJc w:val="left"/>
      <w:pPr>
        <w:ind w:left="5995" w:hanging="1320"/>
      </w:pPr>
      <w:rPr>
        <w:rFonts w:hint="default"/>
        <w:lang w:val="ja-JP" w:eastAsia="ja-JP" w:bidi="ja-JP"/>
      </w:rPr>
    </w:lvl>
    <w:lvl w:ilvl="7">
      <w:numFmt w:val="bullet"/>
      <w:lvlText w:val="•"/>
      <w:lvlJc w:val="left"/>
      <w:pPr>
        <w:ind w:left="6691" w:hanging="1320"/>
      </w:pPr>
      <w:rPr>
        <w:rFonts w:hint="default"/>
        <w:lang w:val="ja-JP" w:eastAsia="ja-JP" w:bidi="ja-JP"/>
      </w:rPr>
    </w:lvl>
    <w:lvl w:ilvl="8">
      <w:numFmt w:val="bullet"/>
      <w:lvlText w:val="•"/>
      <w:lvlJc w:val="left"/>
      <w:pPr>
        <w:ind w:left="7387" w:hanging="1320"/>
      </w:pPr>
      <w:rPr>
        <w:rFonts w:hint="default"/>
        <w:lang w:val="ja-JP" w:eastAsia="ja-JP" w:bidi="ja-JP"/>
      </w:rPr>
    </w:lvl>
  </w:abstractNum>
  <w:abstractNum w:abstractNumId="11" w15:restartNumberingAfterBreak="0">
    <w:nsid w:val="3F0B4837"/>
    <w:multiLevelType w:val="multilevel"/>
    <w:tmpl w:val="1988BA64"/>
    <w:lvl w:ilvl="0">
      <w:start w:val="21"/>
      <w:numFmt w:val="decimal"/>
      <w:lvlText w:val="%1"/>
      <w:lvlJc w:val="left"/>
      <w:pPr>
        <w:ind w:left="802" w:hanging="682"/>
      </w:pPr>
      <w:rPr>
        <w:rFonts w:hint="default"/>
        <w:lang w:val="ja-JP" w:eastAsia="ja-JP" w:bidi="ja-JP"/>
      </w:rPr>
    </w:lvl>
    <w:lvl w:ilvl="1">
      <w:start w:val="1"/>
      <w:numFmt w:val="decimal"/>
      <w:lvlText w:val="%1.%2"/>
      <w:lvlJc w:val="left"/>
      <w:pPr>
        <w:ind w:left="802" w:hanging="682"/>
      </w:pPr>
      <w:rPr>
        <w:rFonts w:ascii="ＭＳ 明朝" w:eastAsia="ＭＳ 明朝" w:hAnsi="ＭＳ 明朝" w:cs="ＭＳ 明朝" w:hint="default"/>
        <w:w w:val="99"/>
        <w:sz w:val="24"/>
        <w:szCs w:val="24"/>
        <w:lang w:val="ja-JP" w:eastAsia="ja-JP" w:bidi="ja-JP"/>
      </w:rPr>
    </w:lvl>
    <w:lvl w:ilvl="2">
      <w:start w:val="1"/>
      <w:numFmt w:val="decimal"/>
      <w:lvlText w:val="%1.%2.%3"/>
      <w:lvlJc w:val="left"/>
      <w:pPr>
        <w:ind w:left="679" w:hanging="900"/>
      </w:pPr>
      <w:rPr>
        <w:rFonts w:ascii="ＭＳ 明朝" w:eastAsia="ＭＳ 明朝" w:hAnsi="ＭＳ 明朝" w:cs="ＭＳ 明朝" w:hint="default"/>
        <w:w w:val="100"/>
        <w:sz w:val="24"/>
        <w:szCs w:val="24"/>
        <w:lang w:val="ja-JP" w:eastAsia="ja-JP" w:bidi="ja-JP"/>
      </w:rPr>
    </w:lvl>
    <w:lvl w:ilvl="3">
      <w:start w:val="1"/>
      <w:numFmt w:val="decimal"/>
      <w:lvlText w:val="%1.%2.%3.%4"/>
      <w:lvlJc w:val="left"/>
      <w:pPr>
        <w:ind w:left="2321" w:hanging="1081"/>
      </w:pPr>
      <w:rPr>
        <w:rFonts w:ascii="ＭＳ 明朝" w:eastAsia="ＭＳ 明朝" w:hAnsi="ＭＳ 明朝" w:cs="ＭＳ 明朝" w:hint="default"/>
        <w:w w:val="100"/>
        <w:sz w:val="24"/>
        <w:szCs w:val="24"/>
        <w:lang w:val="ja-JP" w:eastAsia="ja-JP" w:bidi="ja-JP"/>
      </w:rPr>
    </w:lvl>
    <w:lvl w:ilvl="4">
      <w:start w:val="1"/>
      <w:numFmt w:val="decimal"/>
      <w:lvlText w:val="%1.%2.%3.%4.%5"/>
      <w:lvlJc w:val="left"/>
      <w:pPr>
        <w:ind w:left="2120" w:hanging="1320"/>
      </w:pPr>
      <w:rPr>
        <w:rFonts w:ascii="ＭＳ 明朝" w:eastAsia="ＭＳ 明朝" w:hAnsi="ＭＳ 明朝" w:cs="ＭＳ 明朝" w:hint="default"/>
        <w:spacing w:val="-16"/>
        <w:w w:val="100"/>
        <w:sz w:val="24"/>
        <w:szCs w:val="24"/>
        <w:lang w:val="ja-JP" w:eastAsia="ja-JP" w:bidi="ja-JP"/>
      </w:rPr>
    </w:lvl>
    <w:lvl w:ilvl="5">
      <w:numFmt w:val="bullet"/>
      <w:lvlText w:val="-"/>
      <w:lvlJc w:val="left"/>
      <w:pPr>
        <w:ind w:left="3560" w:hanging="286"/>
      </w:pPr>
      <w:rPr>
        <w:rFonts w:ascii="ＭＳ 明朝" w:eastAsia="ＭＳ 明朝" w:hAnsi="ＭＳ 明朝" w:cs="ＭＳ 明朝" w:hint="default"/>
        <w:w w:val="100"/>
        <w:sz w:val="24"/>
        <w:szCs w:val="24"/>
        <w:lang w:val="ja-JP" w:eastAsia="ja-JP" w:bidi="ja-JP"/>
      </w:rPr>
    </w:lvl>
    <w:lvl w:ilvl="6">
      <w:numFmt w:val="bullet"/>
      <w:lvlText w:val="•"/>
      <w:lvlJc w:val="left"/>
      <w:pPr>
        <w:ind w:left="4603" w:hanging="286"/>
      </w:pPr>
      <w:rPr>
        <w:rFonts w:hint="default"/>
        <w:lang w:val="ja-JP" w:eastAsia="ja-JP" w:bidi="ja-JP"/>
      </w:rPr>
    </w:lvl>
    <w:lvl w:ilvl="7">
      <w:numFmt w:val="bullet"/>
      <w:lvlText w:val="•"/>
      <w:lvlJc w:val="left"/>
      <w:pPr>
        <w:ind w:left="5647" w:hanging="286"/>
      </w:pPr>
      <w:rPr>
        <w:rFonts w:hint="default"/>
        <w:lang w:val="ja-JP" w:eastAsia="ja-JP" w:bidi="ja-JP"/>
      </w:rPr>
    </w:lvl>
    <w:lvl w:ilvl="8">
      <w:numFmt w:val="bullet"/>
      <w:lvlText w:val="•"/>
      <w:lvlJc w:val="left"/>
      <w:pPr>
        <w:ind w:left="6691" w:hanging="286"/>
      </w:pPr>
      <w:rPr>
        <w:rFonts w:hint="default"/>
        <w:lang w:val="ja-JP" w:eastAsia="ja-JP" w:bidi="ja-JP"/>
      </w:rPr>
    </w:lvl>
  </w:abstractNum>
  <w:abstractNum w:abstractNumId="12" w15:restartNumberingAfterBreak="0">
    <w:nsid w:val="4B4F5466"/>
    <w:multiLevelType w:val="hybridMultilevel"/>
    <w:tmpl w:val="13088AF6"/>
    <w:lvl w:ilvl="0" w:tplc="7F0A2CE6">
      <w:start w:val="1"/>
      <w:numFmt w:val="decimal"/>
      <w:lvlText w:val="%1)"/>
      <w:lvlJc w:val="left"/>
      <w:pPr>
        <w:ind w:left="2247" w:hanging="425"/>
      </w:pPr>
      <w:rPr>
        <w:rFonts w:ascii="Cambria" w:eastAsia="ＭＳ 明朝" w:hAnsi="Cambria" w:cs="ＭＳ 明朝" w:hint="default"/>
        <w:spacing w:val="0"/>
        <w:w w:val="100"/>
        <w:sz w:val="24"/>
        <w:szCs w:val="24"/>
        <w:lang w:val="ja-JP" w:eastAsia="ja-JP" w:bidi="ja-JP"/>
      </w:rPr>
    </w:lvl>
    <w:lvl w:ilvl="1" w:tplc="7D825DEC">
      <w:numFmt w:val="bullet"/>
      <w:lvlText w:val="•"/>
      <w:lvlJc w:val="left"/>
      <w:pPr>
        <w:ind w:left="2893" w:hanging="425"/>
      </w:pPr>
      <w:rPr>
        <w:rFonts w:hint="default"/>
        <w:lang w:val="ja-JP" w:eastAsia="ja-JP" w:bidi="ja-JP"/>
      </w:rPr>
    </w:lvl>
    <w:lvl w:ilvl="2" w:tplc="BDD40396">
      <w:numFmt w:val="bullet"/>
      <w:lvlText w:val="•"/>
      <w:lvlJc w:val="left"/>
      <w:pPr>
        <w:ind w:left="3547" w:hanging="425"/>
      </w:pPr>
      <w:rPr>
        <w:rFonts w:hint="default"/>
        <w:lang w:val="ja-JP" w:eastAsia="ja-JP" w:bidi="ja-JP"/>
      </w:rPr>
    </w:lvl>
    <w:lvl w:ilvl="3" w:tplc="ECAC049C">
      <w:numFmt w:val="bullet"/>
      <w:lvlText w:val="•"/>
      <w:lvlJc w:val="left"/>
      <w:pPr>
        <w:ind w:left="4201" w:hanging="425"/>
      </w:pPr>
      <w:rPr>
        <w:rFonts w:hint="default"/>
        <w:lang w:val="ja-JP" w:eastAsia="ja-JP" w:bidi="ja-JP"/>
      </w:rPr>
    </w:lvl>
    <w:lvl w:ilvl="4" w:tplc="24009E7E">
      <w:numFmt w:val="bullet"/>
      <w:lvlText w:val="•"/>
      <w:lvlJc w:val="left"/>
      <w:pPr>
        <w:ind w:left="4855" w:hanging="425"/>
      </w:pPr>
      <w:rPr>
        <w:rFonts w:hint="default"/>
        <w:lang w:val="ja-JP" w:eastAsia="ja-JP" w:bidi="ja-JP"/>
      </w:rPr>
    </w:lvl>
    <w:lvl w:ilvl="5" w:tplc="B588AEC0">
      <w:numFmt w:val="bullet"/>
      <w:lvlText w:val="•"/>
      <w:lvlJc w:val="left"/>
      <w:pPr>
        <w:ind w:left="5509" w:hanging="425"/>
      </w:pPr>
      <w:rPr>
        <w:rFonts w:hint="default"/>
        <w:lang w:val="ja-JP" w:eastAsia="ja-JP" w:bidi="ja-JP"/>
      </w:rPr>
    </w:lvl>
    <w:lvl w:ilvl="6" w:tplc="9620C088">
      <w:numFmt w:val="bullet"/>
      <w:lvlText w:val="•"/>
      <w:lvlJc w:val="left"/>
      <w:pPr>
        <w:ind w:left="6163" w:hanging="425"/>
      </w:pPr>
      <w:rPr>
        <w:rFonts w:hint="default"/>
        <w:lang w:val="ja-JP" w:eastAsia="ja-JP" w:bidi="ja-JP"/>
      </w:rPr>
    </w:lvl>
    <w:lvl w:ilvl="7" w:tplc="C16030BA">
      <w:numFmt w:val="bullet"/>
      <w:lvlText w:val="•"/>
      <w:lvlJc w:val="left"/>
      <w:pPr>
        <w:ind w:left="6817" w:hanging="425"/>
      </w:pPr>
      <w:rPr>
        <w:rFonts w:hint="default"/>
        <w:lang w:val="ja-JP" w:eastAsia="ja-JP" w:bidi="ja-JP"/>
      </w:rPr>
    </w:lvl>
    <w:lvl w:ilvl="8" w:tplc="D374A106">
      <w:numFmt w:val="bullet"/>
      <w:lvlText w:val="•"/>
      <w:lvlJc w:val="left"/>
      <w:pPr>
        <w:ind w:left="7471" w:hanging="425"/>
      </w:pPr>
      <w:rPr>
        <w:rFonts w:hint="default"/>
        <w:lang w:val="ja-JP" w:eastAsia="ja-JP" w:bidi="ja-JP"/>
      </w:rPr>
    </w:lvl>
  </w:abstractNum>
  <w:abstractNum w:abstractNumId="13" w15:restartNumberingAfterBreak="0">
    <w:nsid w:val="52612C60"/>
    <w:multiLevelType w:val="multilevel"/>
    <w:tmpl w:val="386E6306"/>
    <w:lvl w:ilvl="0">
      <w:start w:val="21"/>
      <w:numFmt w:val="decimal"/>
      <w:lvlText w:val="%1"/>
      <w:lvlJc w:val="left"/>
      <w:pPr>
        <w:ind w:left="2333" w:hanging="1081"/>
      </w:pPr>
      <w:rPr>
        <w:rFonts w:hint="default"/>
        <w:lang w:val="ja-JP" w:eastAsia="ja-JP" w:bidi="ja-JP"/>
      </w:rPr>
    </w:lvl>
    <w:lvl w:ilvl="1">
      <w:start w:val="3"/>
      <w:numFmt w:val="decimal"/>
      <w:lvlText w:val="%1.%2"/>
      <w:lvlJc w:val="left"/>
      <w:pPr>
        <w:ind w:left="2333" w:hanging="1081"/>
      </w:pPr>
      <w:rPr>
        <w:rFonts w:hint="default"/>
        <w:lang w:val="ja-JP" w:eastAsia="ja-JP" w:bidi="ja-JP"/>
      </w:rPr>
    </w:lvl>
    <w:lvl w:ilvl="2">
      <w:start w:val="3"/>
      <w:numFmt w:val="decimal"/>
      <w:lvlText w:val="%1.%2.%3"/>
      <w:lvlJc w:val="left"/>
      <w:pPr>
        <w:ind w:left="2333" w:hanging="1081"/>
      </w:pPr>
      <w:rPr>
        <w:rFonts w:hint="default"/>
        <w:lang w:val="ja-JP" w:eastAsia="ja-JP" w:bidi="ja-JP"/>
      </w:rPr>
    </w:lvl>
    <w:lvl w:ilvl="3">
      <w:start w:val="3"/>
      <w:numFmt w:val="decimal"/>
      <w:lvlText w:val="%1.%2.%3.%4"/>
      <w:lvlJc w:val="left"/>
      <w:pPr>
        <w:ind w:left="2333" w:hanging="1081"/>
      </w:pPr>
      <w:rPr>
        <w:rFonts w:ascii="ＭＳ 明朝" w:eastAsia="ＭＳ 明朝" w:hAnsi="ＭＳ 明朝" w:cs="ＭＳ 明朝" w:hint="default"/>
        <w:w w:val="100"/>
        <w:sz w:val="24"/>
        <w:szCs w:val="24"/>
        <w:lang w:val="ja-JP" w:eastAsia="ja-JP" w:bidi="ja-JP"/>
      </w:rPr>
    </w:lvl>
    <w:lvl w:ilvl="4">
      <w:start w:val="1"/>
      <w:numFmt w:val="decimal"/>
      <w:lvlText w:val="%1.%2.%3.%4.%5"/>
      <w:lvlJc w:val="left"/>
      <w:pPr>
        <w:ind w:left="3142" w:hanging="1320"/>
      </w:pPr>
      <w:rPr>
        <w:rFonts w:ascii="ＭＳ 明朝" w:eastAsia="ＭＳ 明朝" w:hAnsi="ＭＳ 明朝" w:cs="ＭＳ 明朝" w:hint="default"/>
        <w:w w:val="100"/>
        <w:sz w:val="24"/>
        <w:szCs w:val="24"/>
        <w:lang w:val="ja-JP" w:eastAsia="ja-JP" w:bidi="ja-JP"/>
      </w:rPr>
    </w:lvl>
    <w:lvl w:ilvl="5">
      <w:numFmt w:val="bullet"/>
      <w:lvlText w:val="•"/>
      <w:lvlJc w:val="left"/>
      <w:pPr>
        <w:ind w:left="5646" w:hanging="1320"/>
      </w:pPr>
      <w:rPr>
        <w:rFonts w:hint="default"/>
        <w:lang w:val="ja-JP" w:eastAsia="ja-JP" w:bidi="ja-JP"/>
      </w:rPr>
    </w:lvl>
    <w:lvl w:ilvl="6">
      <w:numFmt w:val="bullet"/>
      <w:lvlText w:val="•"/>
      <w:lvlJc w:val="left"/>
      <w:pPr>
        <w:ind w:left="6272" w:hanging="1320"/>
      </w:pPr>
      <w:rPr>
        <w:rFonts w:hint="default"/>
        <w:lang w:val="ja-JP" w:eastAsia="ja-JP" w:bidi="ja-JP"/>
      </w:rPr>
    </w:lvl>
    <w:lvl w:ilvl="7">
      <w:numFmt w:val="bullet"/>
      <w:lvlText w:val="•"/>
      <w:lvlJc w:val="left"/>
      <w:pPr>
        <w:ind w:left="6899" w:hanging="1320"/>
      </w:pPr>
      <w:rPr>
        <w:rFonts w:hint="default"/>
        <w:lang w:val="ja-JP" w:eastAsia="ja-JP" w:bidi="ja-JP"/>
      </w:rPr>
    </w:lvl>
    <w:lvl w:ilvl="8">
      <w:numFmt w:val="bullet"/>
      <w:lvlText w:val="•"/>
      <w:lvlJc w:val="left"/>
      <w:pPr>
        <w:ind w:left="7526" w:hanging="1320"/>
      </w:pPr>
      <w:rPr>
        <w:rFonts w:hint="default"/>
        <w:lang w:val="ja-JP" w:eastAsia="ja-JP" w:bidi="ja-JP"/>
      </w:rPr>
    </w:lvl>
  </w:abstractNum>
  <w:abstractNum w:abstractNumId="14" w15:restartNumberingAfterBreak="0">
    <w:nsid w:val="54C01010"/>
    <w:multiLevelType w:val="multilevel"/>
    <w:tmpl w:val="B63ED866"/>
    <w:lvl w:ilvl="0">
      <w:start w:val="21"/>
      <w:numFmt w:val="decimal"/>
      <w:lvlText w:val="%1."/>
      <w:lvlJc w:val="left"/>
      <w:pPr>
        <w:ind w:left="1320" w:hanging="1320"/>
      </w:pPr>
      <w:rPr>
        <w:rFonts w:hint="default"/>
      </w:rPr>
    </w:lvl>
    <w:lvl w:ilvl="1">
      <w:start w:val="3"/>
      <w:numFmt w:val="decimal"/>
      <w:lvlText w:val="%1.%2."/>
      <w:lvlJc w:val="left"/>
      <w:pPr>
        <w:ind w:left="1900" w:hanging="1320"/>
      </w:pPr>
      <w:rPr>
        <w:rFonts w:hint="default"/>
      </w:rPr>
    </w:lvl>
    <w:lvl w:ilvl="2">
      <w:start w:val="1"/>
      <w:numFmt w:val="decimal"/>
      <w:lvlText w:val="%1.%2.%3."/>
      <w:lvlJc w:val="left"/>
      <w:pPr>
        <w:ind w:left="2480" w:hanging="1320"/>
      </w:pPr>
      <w:rPr>
        <w:rFonts w:hint="default"/>
      </w:rPr>
    </w:lvl>
    <w:lvl w:ilvl="3">
      <w:start w:val="1"/>
      <w:numFmt w:val="decimal"/>
      <w:lvlText w:val="%1.%2.%3.%4."/>
      <w:lvlJc w:val="left"/>
      <w:pPr>
        <w:ind w:left="3060" w:hanging="1320"/>
      </w:pPr>
      <w:rPr>
        <w:rFonts w:hint="default"/>
      </w:rPr>
    </w:lvl>
    <w:lvl w:ilvl="4">
      <w:start w:val="2"/>
      <w:numFmt w:val="decimal"/>
      <w:lvlText w:val="%1.%2.%3.%4.%5."/>
      <w:lvlJc w:val="left"/>
      <w:pPr>
        <w:ind w:left="3760" w:hanging="144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6220" w:hanging="2160"/>
      </w:pPr>
      <w:rPr>
        <w:rFonts w:hint="default"/>
      </w:rPr>
    </w:lvl>
    <w:lvl w:ilvl="8">
      <w:start w:val="1"/>
      <w:numFmt w:val="decimal"/>
      <w:lvlText w:val="%1.%2.%3.%4.%5.%6.%7.%8.%9."/>
      <w:lvlJc w:val="left"/>
      <w:pPr>
        <w:ind w:left="6800" w:hanging="2160"/>
      </w:pPr>
      <w:rPr>
        <w:rFonts w:hint="default"/>
      </w:rPr>
    </w:lvl>
  </w:abstractNum>
  <w:abstractNum w:abstractNumId="15" w15:restartNumberingAfterBreak="0">
    <w:nsid w:val="555016F2"/>
    <w:multiLevelType w:val="hybridMultilevel"/>
    <w:tmpl w:val="E6502CCC"/>
    <w:lvl w:ilvl="0" w:tplc="C742B956">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B0066A4"/>
    <w:multiLevelType w:val="hybridMultilevel"/>
    <w:tmpl w:val="D3A62B42"/>
    <w:lvl w:ilvl="0" w:tplc="C742B956">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E4838BB"/>
    <w:multiLevelType w:val="hybridMultilevel"/>
    <w:tmpl w:val="23BC3F4A"/>
    <w:lvl w:ilvl="0" w:tplc="59D00AA2">
      <w:numFmt w:val="bullet"/>
      <w:lvlText w:val=""/>
      <w:lvlJc w:val="left"/>
      <w:pPr>
        <w:ind w:left="2281" w:hanging="360"/>
      </w:pPr>
      <w:rPr>
        <w:rFonts w:ascii="Symbol" w:eastAsia="Symbol" w:hAnsi="Symbol" w:cs="Symbol" w:hint="default"/>
        <w:w w:val="100"/>
        <w:sz w:val="24"/>
        <w:szCs w:val="24"/>
        <w:lang w:val="ja-JP" w:eastAsia="ja-JP" w:bidi="ja-JP"/>
      </w:rPr>
    </w:lvl>
    <w:lvl w:ilvl="1" w:tplc="61B03BAC">
      <w:numFmt w:val="bullet"/>
      <w:lvlText w:val="•"/>
      <w:lvlJc w:val="left"/>
      <w:pPr>
        <w:ind w:left="2929" w:hanging="360"/>
      </w:pPr>
      <w:rPr>
        <w:rFonts w:hint="default"/>
        <w:lang w:val="ja-JP" w:eastAsia="ja-JP" w:bidi="ja-JP"/>
      </w:rPr>
    </w:lvl>
    <w:lvl w:ilvl="2" w:tplc="9FE817F4">
      <w:numFmt w:val="bullet"/>
      <w:lvlText w:val="•"/>
      <w:lvlJc w:val="left"/>
      <w:pPr>
        <w:ind w:left="3579" w:hanging="360"/>
      </w:pPr>
      <w:rPr>
        <w:rFonts w:hint="default"/>
        <w:lang w:val="ja-JP" w:eastAsia="ja-JP" w:bidi="ja-JP"/>
      </w:rPr>
    </w:lvl>
    <w:lvl w:ilvl="3" w:tplc="31D63E0C">
      <w:numFmt w:val="bullet"/>
      <w:lvlText w:val="•"/>
      <w:lvlJc w:val="left"/>
      <w:pPr>
        <w:ind w:left="4229" w:hanging="360"/>
      </w:pPr>
      <w:rPr>
        <w:rFonts w:hint="default"/>
        <w:lang w:val="ja-JP" w:eastAsia="ja-JP" w:bidi="ja-JP"/>
      </w:rPr>
    </w:lvl>
    <w:lvl w:ilvl="4" w:tplc="AFA02972">
      <w:numFmt w:val="bullet"/>
      <w:lvlText w:val="•"/>
      <w:lvlJc w:val="left"/>
      <w:pPr>
        <w:ind w:left="4879" w:hanging="360"/>
      </w:pPr>
      <w:rPr>
        <w:rFonts w:hint="default"/>
        <w:lang w:val="ja-JP" w:eastAsia="ja-JP" w:bidi="ja-JP"/>
      </w:rPr>
    </w:lvl>
    <w:lvl w:ilvl="5" w:tplc="7F0ECC32">
      <w:numFmt w:val="bullet"/>
      <w:lvlText w:val="•"/>
      <w:lvlJc w:val="left"/>
      <w:pPr>
        <w:ind w:left="5529" w:hanging="360"/>
      </w:pPr>
      <w:rPr>
        <w:rFonts w:hint="default"/>
        <w:lang w:val="ja-JP" w:eastAsia="ja-JP" w:bidi="ja-JP"/>
      </w:rPr>
    </w:lvl>
    <w:lvl w:ilvl="6" w:tplc="1F72BF94">
      <w:numFmt w:val="bullet"/>
      <w:lvlText w:val="•"/>
      <w:lvlJc w:val="left"/>
      <w:pPr>
        <w:ind w:left="6179" w:hanging="360"/>
      </w:pPr>
      <w:rPr>
        <w:rFonts w:hint="default"/>
        <w:lang w:val="ja-JP" w:eastAsia="ja-JP" w:bidi="ja-JP"/>
      </w:rPr>
    </w:lvl>
    <w:lvl w:ilvl="7" w:tplc="20BEA2C6">
      <w:numFmt w:val="bullet"/>
      <w:lvlText w:val="•"/>
      <w:lvlJc w:val="left"/>
      <w:pPr>
        <w:ind w:left="6829" w:hanging="360"/>
      </w:pPr>
      <w:rPr>
        <w:rFonts w:hint="default"/>
        <w:lang w:val="ja-JP" w:eastAsia="ja-JP" w:bidi="ja-JP"/>
      </w:rPr>
    </w:lvl>
    <w:lvl w:ilvl="8" w:tplc="1C624870">
      <w:numFmt w:val="bullet"/>
      <w:lvlText w:val="•"/>
      <w:lvlJc w:val="left"/>
      <w:pPr>
        <w:ind w:left="7479" w:hanging="360"/>
      </w:pPr>
      <w:rPr>
        <w:rFonts w:hint="default"/>
        <w:lang w:val="ja-JP" w:eastAsia="ja-JP" w:bidi="ja-JP"/>
      </w:rPr>
    </w:lvl>
  </w:abstractNum>
  <w:abstractNum w:abstractNumId="18" w15:restartNumberingAfterBreak="0">
    <w:nsid w:val="71B62E9F"/>
    <w:multiLevelType w:val="multilevel"/>
    <w:tmpl w:val="76260DEE"/>
    <w:lvl w:ilvl="0">
      <w:start w:val="21"/>
      <w:numFmt w:val="decimal"/>
      <w:lvlText w:val="%1"/>
      <w:lvlJc w:val="left"/>
      <w:pPr>
        <w:ind w:left="960" w:hanging="960"/>
      </w:pPr>
      <w:rPr>
        <w:rFonts w:hint="default"/>
      </w:rPr>
    </w:lvl>
    <w:lvl w:ilvl="1">
      <w:start w:val="3"/>
      <w:numFmt w:val="decimal"/>
      <w:lvlText w:val="%1.%2"/>
      <w:lvlJc w:val="left"/>
      <w:pPr>
        <w:ind w:left="1733" w:hanging="960"/>
      </w:pPr>
      <w:rPr>
        <w:rFonts w:hint="default"/>
      </w:rPr>
    </w:lvl>
    <w:lvl w:ilvl="2">
      <w:start w:val="1"/>
      <w:numFmt w:val="decimal"/>
      <w:lvlText w:val="%1.%2.%3"/>
      <w:lvlJc w:val="left"/>
      <w:pPr>
        <w:ind w:left="2506" w:hanging="960"/>
      </w:pPr>
      <w:rPr>
        <w:rFonts w:hint="default"/>
      </w:rPr>
    </w:lvl>
    <w:lvl w:ilvl="3">
      <w:start w:val="1"/>
      <w:numFmt w:val="decimal"/>
      <w:lvlText w:val="%1.%2.%3.%4"/>
      <w:lvlJc w:val="left"/>
      <w:pPr>
        <w:ind w:left="3399" w:hanging="1080"/>
      </w:pPr>
      <w:rPr>
        <w:rFonts w:hint="default"/>
      </w:rPr>
    </w:lvl>
    <w:lvl w:ilvl="4">
      <w:start w:val="1"/>
      <w:numFmt w:val="decimal"/>
      <w:lvlText w:val="%1.%2.%3.%4.%5"/>
      <w:lvlJc w:val="left"/>
      <w:pPr>
        <w:ind w:left="4172" w:hanging="1080"/>
      </w:pPr>
      <w:rPr>
        <w:rFonts w:hint="default"/>
      </w:rPr>
    </w:lvl>
    <w:lvl w:ilvl="5">
      <w:start w:val="1"/>
      <w:numFmt w:val="decimal"/>
      <w:lvlText w:val="%1.%2.%3.%4.%5.%6"/>
      <w:lvlJc w:val="left"/>
      <w:pPr>
        <w:ind w:left="5305" w:hanging="1440"/>
      </w:pPr>
      <w:rPr>
        <w:rFonts w:hint="default"/>
      </w:rPr>
    </w:lvl>
    <w:lvl w:ilvl="6">
      <w:start w:val="1"/>
      <w:numFmt w:val="decimal"/>
      <w:lvlText w:val="%1.%2.%3.%4.%5.%6.%7"/>
      <w:lvlJc w:val="left"/>
      <w:pPr>
        <w:ind w:left="6438" w:hanging="1800"/>
      </w:pPr>
      <w:rPr>
        <w:rFonts w:hint="default"/>
      </w:rPr>
    </w:lvl>
    <w:lvl w:ilvl="7">
      <w:start w:val="1"/>
      <w:numFmt w:val="decimal"/>
      <w:lvlText w:val="%1.%2.%3.%4.%5.%6.%7.%8"/>
      <w:lvlJc w:val="left"/>
      <w:pPr>
        <w:ind w:left="7211" w:hanging="1800"/>
      </w:pPr>
      <w:rPr>
        <w:rFonts w:hint="default"/>
      </w:rPr>
    </w:lvl>
    <w:lvl w:ilvl="8">
      <w:start w:val="1"/>
      <w:numFmt w:val="decimal"/>
      <w:lvlText w:val="%1.%2.%3.%4.%5.%6.%7.%8.%9"/>
      <w:lvlJc w:val="left"/>
      <w:pPr>
        <w:ind w:left="8344" w:hanging="2160"/>
      </w:pPr>
      <w:rPr>
        <w:rFonts w:hint="default"/>
      </w:rPr>
    </w:lvl>
  </w:abstractNum>
  <w:abstractNum w:abstractNumId="19" w15:restartNumberingAfterBreak="0">
    <w:nsid w:val="7D0C0B7E"/>
    <w:multiLevelType w:val="hybridMultilevel"/>
    <w:tmpl w:val="33D60E84"/>
    <w:lvl w:ilvl="0" w:tplc="C742B956">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DB02AE7"/>
    <w:multiLevelType w:val="multilevel"/>
    <w:tmpl w:val="58F2C93C"/>
    <w:lvl w:ilvl="0">
      <w:start w:val="21"/>
      <w:numFmt w:val="decimal"/>
      <w:lvlText w:val="%1"/>
      <w:lvlJc w:val="left"/>
      <w:pPr>
        <w:ind w:left="1822" w:hanging="1320"/>
      </w:pPr>
      <w:rPr>
        <w:rFonts w:hint="default"/>
        <w:lang w:val="ja-JP" w:eastAsia="ja-JP" w:bidi="ja-JP"/>
      </w:rPr>
    </w:lvl>
    <w:lvl w:ilvl="1">
      <w:start w:val="3"/>
      <w:numFmt w:val="decimal"/>
      <w:lvlText w:val="%1.%2"/>
      <w:lvlJc w:val="left"/>
      <w:pPr>
        <w:ind w:left="1822" w:hanging="1320"/>
      </w:pPr>
      <w:rPr>
        <w:rFonts w:hint="default"/>
        <w:lang w:val="ja-JP" w:eastAsia="ja-JP" w:bidi="ja-JP"/>
      </w:rPr>
    </w:lvl>
    <w:lvl w:ilvl="2">
      <w:start w:val="4"/>
      <w:numFmt w:val="decimal"/>
      <w:lvlText w:val="%1.%2.%3"/>
      <w:lvlJc w:val="left"/>
      <w:pPr>
        <w:ind w:left="1822" w:hanging="1320"/>
      </w:pPr>
      <w:rPr>
        <w:rFonts w:hint="default"/>
        <w:lang w:val="ja-JP" w:eastAsia="ja-JP" w:bidi="ja-JP"/>
      </w:rPr>
    </w:lvl>
    <w:lvl w:ilvl="3">
      <w:start w:val="2"/>
      <w:numFmt w:val="decimal"/>
      <w:lvlText w:val="%1.%2.%3.%4"/>
      <w:lvlJc w:val="left"/>
      <w:pPr>
        <w:ind w:left="1822" w:hanging="1320"/>
      </w:pPr>
      <w:rPr>
        <w:rFonts w:hint="default"/>
        <w:lang w:val="ja-JP" w:eastAsia="ja-JP" w:bidi="ja-JP"/>
      </w:rPr>
    </w:lvl>
    <w:lvl w:ilvl="4">
      <w:start w:val="1"/>
      <w:numFmt w:val="decimal"/>
      <w:lvlText w:val="%1.%2.%3.%4.%5"/>
      <w:lvlJc w:val="left"/>
      <w:pPr>
        <w:ind w:left="1822" w:hanging="1320"/>
      </w:pPr>
      <w:rPr>
        <w:rFonts w:ascii="ＭＳ 明朝" w:eastAsia="ＭＳ 明朝" w:hAnsi="ＭＳ 明朝" w:cs="ＭＳ 明朝" w:hint="default"/>
        <w:spacing w:val="-17"/>
        <w:w w:val="100"/>
        <w:sz w:val="24"/>
        <w:szCs w:val="24"/>
        <w:lang w:val="ja-JP" w:eastAsia="ja-JP" w:bidi="ja-JP"/>
      </w:rPr>
    </w:lvl>
    <w:lvl w:ilvl="5">
      <w:numFmt w:val="bullet"/>
      <w:lvlText w:val="•"/>
      <w:lvlJc w:val="left"/>
      <w:pPr>
        <w:ind w:left="5299" w:hanging="1320"/>
      </w:pPr>
      <w:rPr>
        <w:rFonts w:hint="default"/>
        <w:lang w:val="ja-JP" w:eastAsia="ja-JP" w:bidi="ja-JP"/>
      </w:rPr>
    </w:lvl>
    <w:lvl w:ilvl="6">
      <w:numFmt w:val="bullet"/>
      <w:lvlText w:val="•"/>
      <w:lvlJc w:val="left"/>
      <w:pPr>
        <w:ind w:left="5995" w:hanging="1320"/>
      </w:pPr>
      <w:rPr>
        <w:rFonts w:hint="default"/>
        <w:lang w:val="ja-JP" w:eastAsia="ja-JP" w:bidi="ja-JP"/>
      </w:rPr>
    </w:lvl>
    <w:lvl w:ilvl="7">
      <w:numFmt w:val="bullet"/>
      <w:lvlText w:val="•"/>
      <w:lvlJc w:val="left"/>
      <w:pPr>
        <w:ind w:left="6691" w:hanging="1320"/>
      </w:pPr>
      <w:rPr>
        <w:rFonts w:hint="default"/>
        <w:lang w:val="ja-JP" w:eastAsia="ja-JP" w:bidi="ja-JP"/>
      </w:rPr>
    </w:lvl>
    <w:lvl w:ilvl="8">
      <w:numFmt w:val="bullet"/>
      <w:lvlText w:val="•"/>
      <w:lvlJc w:val="left"/>
      <w:pPr>
        <w:ind w:left="7387" w:hanging="1320"/>
      </w:pPr>
      <w:rPr>
        <w:rFonts w:hint="default"/>
        <w:lang w:val="ja-JP" w:eastAsia="ja-JP" w:bidi="ja-JP"/>
      </w:rPr>
    </w:lvl>
  </w:abstractNum>
  <w:num w:numId="1" w16cid:durableId="1093428941">
    <w:abstractNumId w:val="12"/>
  </w:num>
  <w:num w:numId="2" w16cid:durableId="416483268">
    <w:abstractNumId w:val="20"/>
  </w:num>
  <w:num w:numId="3" w16cid:durableId="1578634527">
    <w:abstractNumId w:val="8"/>
  </w:num>
  <w:num w:numId="4" w16cid:durableId="774711570">
    <w:abstractNumId w:val="10"/>
  </w:num>
  <w:num w:numId="5" w16cid:durableId="1748113875">
    <w:abstractNumId w:val="13"/>
  </w:num>
  <w:num w:numId="6" w16cid:durableId="1485002153">
    <w:abstractNumId w:val="17"/>
  </w:num>
  <w:num w:numId="7" w16cid:durableId="1296981395">
    <w:abstractNumId w:val="9"/>
  </w:num>
  <w:num w:numId="8" w16cid:durableId="472985523">
    <w:abstractNumId w:val="1"/>
  </w:num>
  <w:num w:numId="9" w16cid:durableId="2025665886">
    <w:abstractNumId w:val="11"/>
  </w:num>
  <w:num w:numId="10" w16cid:durableId="1168208000">
    <w:abstractNumId w:val="6"/>
  </w:num>
  <w:num w:numId="11" w16cid:durableId="1357927179">
    <w:abstractNumId w:val="5"/>
  </w:num>
  <w:num w:numId="12" w16cid:durableId="1435901300">
    <w:abstractNumId w:val="4"/>
  </w:num>
  <w:num w:numId="13" w16cid:durableId="1793792462">
    <w:abstractNumId w:val="3"/>
  </w:num>
  <w:num w:numId="14" w16cid:durableId="686447515">
    <w:abstractNumId w:val="7"/>
  </w:num>
  <w:num w:numId="15" w16cid:durableId="125316202">
    <w:abstractNumId w:val="18"/>
  </w:num>
  <w:num w:numId="16" w16cid:durableId="2023697657">
    <w:abstractNumId w:val="14"/>
  </w:num>
  <w:num w:numId="17" w16cid:durableId="1422069599">
    <w:abstractNumId w:val="2"/>
  </w:num>
  <w:num w:numId="18" w16cid:durableId="187255392">
    <w:abstractNumId w:val="19"/>
  </w:num>
  <w:num w:numId="19" w16cid:durableId="560289733">
    <w:abstractNumId w:val="16"/>
  </w:num>
  <w:num w:numId="20" w16cid:durableId="1126579990">
    <w:abstractNumId w:val="0"/>
  </w:num>
  <w:num w:numId="21" w16cid:durableId="13136044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6D"/>
    <w:rsid w:val="00000719"/>
    <w:rsid w:val="00016F38"/>
    <w:rsid w:val="0003446B"/>
    <w:rsid w:val="00036529"/>
    <w:rsid w:val="000514A4"/>
    <w:rsid w:val="0007466D"/>
    <w:rsid w:val="00083B95"/>
    <w:rsid w:val="000A53A6"/>
    <w:rsid w:val="000B1BF3"/>
    <w:rsid w:val="000B5E63"/>
    <w:rsid w:val="000D4797"/>
    <w:rsid w:val="000D5132"/>
    <w:rsid w:val="000D7725"/>
    <w:rsid w:val="000F0D89"/>
    <w:rsid w:val="000F0DDB"/>
    <w:rsid w:val="000F43BB"/>
    <w:rsid w:val="000F4A49"/>
    <w:rsid w:val="000F4CEB"/>
    <w:rsid w:val="00126D07"/>
    <w:rsid w:val="00130004"/>
    <w:rsid w:val="001333B6"/>
    <w:rsid w:val="00163C6A"/>
    <w:rsid w:val="001735AB"/>
    <w:rsid w:val="00183443"/>
    <w:rsid w:val="00196D5D"/>
    <w:rsid w:val="001A6535"/>
    <w:rsid w:val="001D2377"/>
    <w:rsid w:val="001D46FE"/>
    <w:rsid w:val="00207E55"/>
    <w:rsid w:val="00211B70"/>
    <w:rsid w:val="002221AF"/>
    <w:rsid w:val="0022246B"/>
    <w:rsid w:val="0022286D"/>
    <w:rsid w:val="0027644A"/>
    <w:rsid w:val="00276B4F"/>
    <w:rsid w:val="002858AC"/>
    <w:rsid w:val="002939A9"/>
    <w:rsid w:val="002A2194"/>
    <w:rsid w:val="002C2E6E"/>
    <w:rsid w:val="002D2A18"/>
    <w:rsid w:val="002D3032"/>
    <w:rsid w:val="00301D08"/>
    <w:rsid w:val="003152AA"/>
    <w:rsid w:val="0032406C"/>
    <w:rsid w:val="003359DA"/>
    <w:rsid w:val="0034430E"/>
    <w:rsid w:val="00347F11"/>
    <w:rsid w:val="00357232"/>
    <w:rsid w:val="00362258"/>
    <w:rsid w:val="00375EDB"/>
    <w:rsid w:val="00391D13"/>
    <w:rsid w:val="003953D5"/>
    <w:rsid w:val="003A25AF"/>
    <w:rsid w:val="003A622C"/>
    <w:rsid w:val="003A7349"/>
    <w:rsid w:val="003B64CA"/>
    <w:rsid w:val="003C1F3A"/>
    <w:rsid w:val="003F16A9"/>
    <w:rsid w:val="003F485D"/>
    <w:rsid w:val="003F6EDB"/>
    <w:rsid w:val="004015F8"/>
    <w:rsid w:val="004062DD"/>
    <w:rsid w:val="00411C33"/>
    <w:rsid w:val="004177E2"/>
    <w:rsid w:val="004179E3"/>
    <w:rsid w:val="00425883"/>
    <w:rsid w:val="004357A0"/>
    <w:rsid w:val="00442735"/>
    <w:rsid w:val="004479D2"/>
    <w:rsid w:val="00461A25"/>
    <w:rsid w:val="00463FE1"/>
    <w:rsid w:val="0047149D"/>
    <w:rsid w:val="004754D9"/>
    <w:rsid w:val="0047756D"/>
    <w:rsid w:val="00490C89"/>
    <w:rsid w:val="00494122"/>
    <w:rsid w:val="004A2F56"/>
    <w:rsid w:val="004A2F71"/>
    <w:rsid w:val="004C5259"/>
    <w:rsid w:val="004D2884"/>
    <w:rsid w:val="004F7758"/>
    <w:rsid w:val="00553F08"/>
    <w:rsid w:val="0056781C"/>
    <w:rsid w:val="0057522E"/>
    <w:rsid w:val="00575729"/>
    <w:rsid w:val="0058566B"/>
    <w:rsid w:val="00586197"/>
    <w:rsid w:val="005877E3"/>
    <w:rsid w:val="005E231C"/>
    <w:rsid w:val="0060668C"/>
    <w:rsid w:val="00621E71"/>
    <w:rsid w:val="006262D3"/>
    <w:rsid w:val="006318F2"/>
    <w:rsid w:val="00645A36"/>
    <w:rsid w:val="00645FE8"/>
    <w:rsid w:val="00664828"/>
    <w:rsid w:val="00664A73"/>
    <w:rsid w:val="00677119"/>
    <w:rsid w:val="00686353"/>
    <w:rsid w:val="00687572"/>
    <w:rsid w:val="00696671"/>
    <w:rsid w:val="00697F68"/>
    <w:rsid w:val="006B211B"/>
    <w:rsid w:val="006B7431"/>
    <w:rsid w:val="006B7EA2"/>
    <w:rsid w:val="006C5932"/>
    <w:rsid w:val="006E73AE"/>
    <w:rsid w:val="006F2C82"/>
    <w:rsid w:val="006F6306"/>
    <w:rsid w:val="00701355"/>
    <w:rsid w:val="007115F7"/>
    <w:rsid w:val="00720932"/>
    <w:rsid w:val="00730D78"/>
    <w:rsid w:val="00775913"/>
    <w:rsid w:val="0078422E"/>
    <w:rsid w:val="0079287E"/>
    <w:rsid w:val="007A6B37"/>
    <w:rsid w:val="007B3D4D"/>
    <w:rsid w:val="007C5B4B"/>
    <w:rsid w:val="007F7C3B"/>
    <w:rsid w:val="008224AE"/>
    <w:rsid w:val="00882179"/>
    <w:rsid w:val="0088282E"/>
    <w:rsid w:val="00885458"/>
    <w:rsid w:val="00891CAA"/>
    <w:rsid w:val="008A20A6"/>
    <w:rsid w:val="008D65E4"/>
    <w:rsid w:val="008F27DA"/>
    <w:rsid w:val="00900DD8"/>
    <w:rsid w:val="00910D95"/>
    <w:rsid w:val="00913D34"/>
    <w:rsid w:val="0091432C"/>
    <w:rsid w:val="00921809"/>
    <w:rsid w:val="00940832"/>
    <w:rsid w:val="00961ABA"/>
    <w:rsid w:val="00973EDC"/>
    <w:rsid w:val="009815CA"/>
    <w:rsid w:val="009842C0"/>
    <w:rsid w:val="009A2862"/>
    <w:rsid w:val="009A6050"/>
    <w:rsid w:val="009A70E8"/>
    <w:rsid w:val="009B2119"/>
    <w:rsid w:val="009C4D45"/>
    <w:rsid w:val="009D26E0"/>
    <w:rsid w:val="00A04683"/>
    <w:rsid w:val="00A125E2"/>
    <w:rsid w:val="00A17707"/>
    <w:rsid w:val="00A30BAD"/>
    <w:rsid w:val="00A76AFC"/>
    <w:rsid w:val="00A86065"/>
    <w:rsid w:val="00A87F76"/>
    <w:rsid w:val="00A9174F"/>
    <w:rsid w:val="00AB5ED5"/>
    <w:rsid w:val="00AC1C53"/>
    <w:rsid w:val="00AE234F"/>
    <w:rsid w:val="00AE64B5"/>
    <w:rsid w:val="00B13E0A"/>
    <w:rsid w:val="00B232DE"/>
    <w:rsid w:val="00B2593D"/>
    <w:rsid w:val="00B441C2"/>
    <w:rsid w:val="00B45139"/>
    <w:rsid w:val="00B50D54"/>
    <w:rsid w:val="00B535A3"/>
    <w:rsid w:val="00B63284"/>
    <w:rsid w:val="00BA2407"/>
    <w:rsid w:val="00BA3DF1"/>
    <w:rsid w:val="00BA461B"/>
    <w:rsid w:val="00BA5F9F"/>
    <w:rsid w:val="00BB5961"/>
    <w:rsid w:val="00BC4E56"/>
    <w:rsid w:val="00BC6657"/>
    <w:rsid w:val="00BD5731"/>
    <w:rsid w:val="00BF261E"/>
    <w:rsid w:val="00BF366B"/>
    <w:rsid w:val="00C01C9A"/>
    <w:rsid w:val="00C23719"/>
    <w:rsid w:val="00C3130C"/>
    <w:rsid w:val="00C4539F"/>
    <w:rsid w:val="00C62BFE"/>
    <w:rsid w:val="00C779B2"/>
    <w:rsid w:val="00C815B4"/>
    <w:rsid w:val="00C85E48"/>
    <w:rsid w:val="00C9297F"/>
    <w:rsid w:val="00CA28BE"/>
    <w:rsid w:val="00CB1EA8"/>
    <w:rsid w:val="00CC0971"/>
    <w:rsid w:val="00CC7F0C"/>
    <w:rsid w:val="00CD107E"/>
    <w:rsid w:val="00CF6310"/>
    <w:rsid w:val="00D05C84"/>
    <w:rsid w:val="00D2425E"/>
    <w:rsid w:val="00D43ACA"/>
    <w:rsid w:val="00D509F6"/>
    <w:rsid w:val="00D53889"/>
    <w:rsid w:val="00D5453B"/>
    <w:rsid w:val="00D62AE4"/>
    <w:rsid w:val="00D722A7"/>
    <w:rsid w:val="00D8420C"/>
    <w:rsid w:val="00DC1582"/>
    <w:rsid w:val="00DC338F"/>
    <w:rsid w:val="00DF0239"/>
    <w:rsid w:val="00E01EBC"/>
    <w:rsid w:val="00E10966"/>
    <w:rsid w:val="00E2073F"/>
    <w:rsid w:val="00E41DC8"/>
    <w:rsid w:val="00E45DA2"/>
    <w:rsid w:val="00E70A06"/>
    <w:rsid w:val="00E71C91"/>
    <w:rsid w:val="00E81272"/>
    <w:rsid w:val="00E83024"/>
    <w:rsid w:val="00E845EF"/>
    <w:rsid w:val="00E86B68"/>
    <w:rsid w:val="00E9062E"/>
    <w:rsid w:val="00E90665"/>
    <w:rsid w:val="00E9325A"/>
    <w:rsid w:val="00EB4CE0"/>
    <w:rsid w:val="00EC5EF3"/>
    <w:rsid w:val="00ED5797"/>
    <w:rsid w:val="00EE10FE"/>
    <w:rsid w:val="00F049AC"/>
    <w:rsid w:val="00F25844"/>
    <w:rsid w:val="00F31D9E"/>
    <w:rsid w:val="00F42C1C"/>
    <w:rsid w:val="00F5145B"/>
    <w:rsid w:val="00F70796"/>
    <w:rsid w:val="00F8106E"/>
    <w:rsid w:val="00FA6206"/>
    <w:rsid w:val="00FA731C"/>
    <w:rsid w:val="00FB78D5"/>
    <w:rsid w:val="00FB7DFA"/>
    <w:rsid w:val="00FC04C2"/>
    <w:rsid w:val="00FC69A6"/>
    <w:rsid w:val="00FD4B00"/>
    <w:rsid w:val="00FD5CC6"/>
    <w:rsid w:val="00FD6027"/>
    <w:rsid w:val="00FD6718"/>
    <w:rsid w:val="00FE5CDF"/>
    <w:rsid w:val="00FF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A44F4"/>
  <w15:docId w15:val="{C81843B7-59FF-48FA-96FF-1CCD8652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802" w:hanging="84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822"/>
    </w:pPr>
  </w:style>
  <w:style w:type="paragraph" w:customStyle="1" w:styleId="TableParagraph">
    <w:name w:val="Table Paragraph"/>
    <w:basedOn w:val="a"/>
    <w:uiPriority w:val="1"/>
    <w:qFormat/>
  </w:style>
  <w:style w:type="paragraph" w:styleId="a6">
    <w:name w:val="header"/>
    <w:basedOn w:val="a"/>
    <w:link w:val="a7"/>
    <w:uiPriority w:val="99"/>
    <w:unhideWhenUsed/>
    <w:rsid w:val="00E10966"/>
    <w:pPr>
      <w:tabs>
        <w:tab w:val="center" w:pos="4252"/>
        <w:tab w:val="right" w:pos="8504"/>
      </w:tabs>
      <w:snapToGrid w:val="0"/>
    </w:pPr>
  </w:style>
  <w:style w:type="character" w:customStyle="1" w:styleId="a7">
    <w:name w:val="ヘッダー (文字)"/>
    <w:basedOn w:val="a0"/>
    <w:link w:val="a6"/>
    <w:uiPriority w:val="99"/>
    <w:rsid w:val="00E10966"/>
    <w:rPr>
      <w:rFonts w:ascii="ＭＳ 明朝" w:eastAsia="ＭＳ 明朝" w:hAnsi="ＭＳ 明朝" w:cs="ＭＳ 明朝"/>
      <w:lang w:val="ja-JP" w:eastAsia="ja-JP" w:bidi="ja-JP"/>
    </w:rPr>
  </w:style>
  <w:style w:type="paragraph" w:styleId="a8">
    <w:name w:val="footer"/>
    <w:basedOn w:val="a"/>
    <w:link w:val="a9"/>
    <w:uiPriority w:val="99"/>
    <w:unhideWhenUsed/>
    <w:rsid w:val="00E10966"/>
    <w:pPr>
      <w:tabs>
        <w:tab w:val="center" w:pos="4252"/>
        <w:tab w:val="right" w:pos="8504"/>
      </w:tabs>
      <w:snapToGrid w:val="0"/>
    </w:pPr>
  </w:style>
  <w:style w:type="character" w:customStyle="1" w:styleId="a9">
    <w:name w:val="フッター (文字)"/>
    <w:basedOn w:val="a0"/>
    <w:link w:val="a8"/>
    <w:uiPriority w:val="99"/>
    <w:rsid w:val="00E10966"/>
    <w:rPr>
      <w:rFonts w:ascii="ＭＳ 明朝" w:eastAsia="ＭＳ 明朝" w:hAnsi="ＭＳ 明朝" w:cs="ＭＳ 明朝"/>
      <w:lang w:val="ja-JP" w:eastAsia="ja-JP" w:bidi="ja-JP"/>
    </w:rPr>
  </w:style>
  <w:style w:type="character" w:styleId="aa">
    <w:name w:val="Hyperlink"/>
    <w:basedOn w:val="a0"/>
    <w:uiPriority w:val="99"/>
    <w:unhideWhenUsed/>
    <w:rsid w:val="00E10966"/>
    <w:rPr>
      <w:color w:val="0000FF" w:themeColor="hyperlink"/>
      <w:u w:val="single"/>
    </w:rPr>
  </w:style>
  <w:style w:type="character" w:styleId="ab">
    <w:name w:val="Unresolved Mention"/>
    <w:basedOn w:val="a0"/>
    <w:uiPriority w:val="99"/>
    <w:semiHidden/>
    <w:unhideWhenUsed/>
    <w:rsid w:val="00E10966"/>
    <w:rPr>
      <w:color w:val="605E5C"/>
      <w:shd w:val="clear" w:color="auto" w:fill="E1DFDD"/>
    </w:rPr>
  </w:style>
  <w:style w:type="paragraph" w:styleId="ac">
    <w:name w:val="Balloon Text"/>
    <w:basedOn w:val="a"/>
    <w:link w:val="ad"/>
    <w:uiPriority w:val="99"/>
    <w:semiHidden/>
    <w:unhideWhenUsed/>
    <w:rsid w:val="00E812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1272"/>
    <w:rPr>
      <w:rFonts w:asciiTheme="majorHAnsi" w:eastAsiaTheme="majorEastAsia" w:hAnsiTheme="majorHAnsi" w:cstheme="majorBidi"/>
      <w:sz w:val="18"/>
      <w:szCs w:val="18"/>
      <w:lang w:val="ja-JP" w:eastAsia="ja-JP" w:bidi="ja-JP"/>
    </w:rPr>
  </w:style>
  <w:style w:type="character" w:styleId="ae">
    <w:name w:val="FollowedHyperlink"/>
    <w:basedOn w:val="a0"/>
    <w:uiPriority w:val="99"/>
    <w:semiHidden/>
    <w:unhideWhenUsed/>
    <w:rsid w:val="00BC6657"/>
    <w:rPr>
      <w:color w:val="800080" w:themeColor="followedHyperlink"/>
      <w:u w:val="single"/>
    </w:rPr>
  </w:style>
  <w:style w:type="character" w:customStyle="1" w:styleId="a4">
    <w:name w:val="本文 (文字)"/>
    <w:basedOn w:val="a0"/>
    <w:link w:val="a3"/>
    <w:uiPriority w:val="1"/>
    <w:rsid w:val="007A6B37"/>
    <w:rPr>
      <w:rFonts w:ascii="ＭＳ 明朝" w:eastAsia="ＭＳ 明朝" w:hAnsi="ＭＳ 明朝" w:cs="ＭＳ 明朝"/>
      <w:sz w:val="24"/>
      <w:szCs w:val="24"/>
      <w:lang w:val="ja-JP" w:eastAsia="ja-JP" w:bidi="ja-JP"/>
    </w:rPr>
  </w:style>
  <w:style w:type="paragraph" w:styleId="af">
    <w:name w:val="Revision"/>
    <w:hidden/>
    <w:uiPriority w:val="99"/>
    <w:semiHidden/>
    <w:rsid w:val="00DC338F"/>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ja/prp/chapter/10" TargetMode="External"/><Relationship Id="rId18" Type="http://schemas.openxmlformats.org/officeDocument/2006/relationships/hyperlink" Target="https://www.oist.jp/ja/prp/chapter/1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ist.service-now.com/sp?id=kb_article_view&amp;sysparm_article=KB0011742&amp;sys_kb_id=efdfe8b41b74541042f1ece9bc4bcb48" TargetMode="External"/><Relationship Id="rId7" Type="http://schemas.openxmlformats.org/officeDocument/2006/relationships/webSettings" Target="webSettings.xml"/><Relationship Id="rId12" Type="http://schemas.openxmlformats.org/officeDocument/2006/relationships/hyperlink" Target="https://groups.oist.jp/core-facilities/rules-external-users-research-facilities-and-services" TargetMode="External"/><Relationship Id="rId17" Type="http://schemas.openxmlformats.org/officeDocument/2006/relationships/hyperlink" Target="https://www.oist.jp/ja/prp/chapter/01" TargetMode="External"/><Relationship Id="rId25" Type="http://schemas.openxmlformats.org/officeDocument/2006/relationships/hyperlink" Target="https://groups.oist.jp/ja/bfm/general-guidelines-facility-space-and-use" TargetMode="External"/><Relationship Id="rId2" Type="http://schemas.openxmlformats.org/officeDocument/2006/relationships/customXml" Target="../customXml/item2.xml"/><Relationship Id="rId16" Type="http://schemas.openxmlformats.org/officeDocument/2006/relationships/hyperlink" Target="https://groups.oist.jp/bfm/short-long-intern-accommodation" TargetMode="External"/><Relationship Id="rId20" Type="http://schemas.openxmlformats.org/officeDocument/2006/relationships/hyperlink" Target="https://www.oist.jp/ja/prp/chapter/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csd/external-vendor-registration" TargetMode="External"/><Relationship Id="rId24" Type="http://schemas.openxmlformats.org/officeDocument/2006/relationships/hyperlink" Target="https://www.oist.jp/ja/prp/chapter/04" TargetMode="External"/><Relationship Id="rId5" Type="http://schemas.openxmlformats.org/officeDocument/2006/relationships/styles" Target="styles.xml"/><Relationship Id="rId15" Type="http://schemas.openxmlformats.org/officeDocument/2006/relationships/hyperlink" Target="https://www.oist.jp/ja/prp/chapter/21" TargetMode="External"/><Relationship Id="rId23" Type="http://schemas.openxmlformats.org/officeDocument/2006/relationships/hyperlink" Target="https://groups.oist.jp/bfm/short-long-intern-accommodation" TargetMode="External"/><Relationship Id="rId28" Type="http://schemas.openxmlformats.org/officeDocument/2006/relationships/theme" Target="theme/theme1.xml"/><Relationship Id="rId10" Type="http://schemas.openxmlformats.org/officeDocument/2006/relationships/hyperlink" Target="https://www.oist.jp/ja/prp/chapter/21" TargetMode="External"/><Relationship Id="rId19" Type="http://schemas.openxmlformats.org/officeDocument/2006/relationships/hyperlink" Target="https://groups.oist.jp/sites/default/files/imce/u108158/Rules%20for%20the%20use%20of%20OIST%20Gym_ENG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ja/prp/chapter/21" TargetMode="External"/><Relationship Id="rId22" Type="http://schemas.openxmlformats.org/officeDocument/2006/relationships/hyperlink" Target="https://oist.service-now.com/sp?id=kb_article_view&amp;sysparm_article=KB0011742&amp;sys_kb_id=efdfe8b41b74541042f1ece9bc4bcb4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2023-05-24T00:40:30+00:00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ACD59-2907-4277-8A83-4540F4616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79222-54AF-4C18-975D-22B62B177DA5}">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5F9E04ED-29FA-48C3-9E66-8BBB3A69B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1388</Words>
  <Characters>7912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13</cp:revision>
  <cp:lastPrinted>2024-08-29T02:11:00Z</cp:lastPrinted>
  <dcterms:created xsi:type="dcterms:W3CDTF">2023-09-25T04:09:00Z</dcterms:created>
  <dcterms:modified xsi:type="dcterms:W3CDTF">2024-08-29T02:32:00Z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for Office 365</vt:lpwstr>
  </property>
  <property fmtid="{D5CDD505-2E9C-101B-9397-08002B2CF9AE}" pid="4" name="LastSaved">
    <vt:filetime>2019-08-02T00:00:00Z</vt:filetime>
  </property>
  <property fmtid="{D5CDD505-2E9C-101B-9397-08002B2CF9AE}" pid="5" name="ContentTypeId">
    <vt:lpwstr>0x01010035CDC411BAD5864A9767E588CC038828</vt:lpwstr>
  </property>
  <property fmtid="{D5CDD505-2E9C-101B-9397-08002B2CF9AE}" pid="6" name="Base Target">
    <vt:lpwstr>_blank</vt:lpwstr>
  </property>
</Properties>
</file>