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15B76" w14:textId="4900CC2D" w:rsidR="009211F3" w:rsidRPr="00C424DD" w:rsidRDefault="005327C3" w:rsidP="00C424DD">
      <w:pPr>
        <w:pStyle w:val="DefaultStyle"/>
        <w:spacing w:line="276" w:lineRule="auto"/>
        <w:jc w:val="right"/>
        <w:rPr>
          <w:rFonts w:ascii="Georgia" w:eastAsiaTheme="minorEastAsia" w:hAnsi="Georgia"/>
          <w:b/>
          <w:bCs/>
          <w:kern w:val="16"/>
          <w:lang w:eastAsia="ja-JP"/>
        </w:rPr>
      </w:pPr>
      <w:r w:rsidRPr="00C424DD">
        <w:rPr>
          <w:rFonts w:ascii="Georgia" w:eastAsia="Times New Roman" w:hAnsi="Georgia"/>
          <w:b/>
          <w:bCs/>
          <w:kern w:val="16"/>
        </w:rPr>
        <w:t>OIST Graduate University</w:t>
      </w:r>
    </w:p>
    <w:p w14:paraId="5F2E7EAE" w14:textId="3EA5C2B9" w:rsidR="009211F3" w:rsidRPr="00C424DD" w:rsidRDefault="005327C3" w:rsidP="00C424DD">
      <w:pPr>
        <w:pStyle w:val="DefaultStyle"/>
        <w:spacing w:line="276" w:lineRule="auto"/>
        <w:jc w:val="right"/>
        <w:rPr>
          <w:rFonts w:ascii="Georgia" w:eastAsiaTheme="minorEastAsia" w:hAnsi="Georgia"/>
          <w:b/>
          <w:bCs/>
          <w:kern w:val="16"/>
          <w:lang w:eastAsia="ja-JP"/>
        </w:rPr>
      </w:pPr>
      <w:r w:rsidRPr="00C424DD">
        <w:rPr>
          <w:rFonts w:ascii="Georgia" w:eastAsia="Times New Roman" w:hAnsi="Georgia"/>
          <w:b/>
          <w:bCs/>
          <w:kern w:val="16"/>
        </w:rPr>
        <w:t>Policies, Rules &amp; Procedures</w:t>
      </w:r>
    </w:p>
    <w:p w14:paraId="15BEB7A0" w14:textId="77777777" w:rsidR="009211F3" w:rsidRPr="00C424DD" w:rsidRDefault="009211F3" w:rsidP="00C424DD">
      <w:pPr>
        <w:pStyle w:val="DefaultStyle"/>
        <w:spacing w:line="276" w:lineRule="auto"/>
        <w:jc w:val="both"/>
        <w:rPr>
          <w:rFonts w:ascii="Georgia" w:hAnsi="Georgia"/>
          <w:kern w:val="16"/>
        </w:rPr>
      </w:pPr>
    </w:p>
    <w:p w14:paraId="50972381" w14:textId="7C4D6023" w:rsidR="009211F3" w:rsidRPr="00C424DD" w:rsidRDefault="005327C3" w:rsidP="00C424DD">
      <w:pPr>
        <w:pStyle w:val="DefaultStyle"/>
        <w:spacing w:line="276" w:lineRule="auto"/>
        <w:jc w:val="both"/>
        <w:rPr>
          <w:rFonts w:ascii="Georgia" w:hAnsi="Georgia"/>
          <w:kern w:val="16"/>
        </w:rPr>
      </w:pPr>
      <w:r w:rsidRPr="00C424DD">
        <w:rPr>
          <w:rFonts w:ascii="Georgia" w:hAnsi="Georgia"/>
          <w:kern w:val="16"/>
        </w:rPr>
        <w:t xml:space="preserve">Authority: </w:t>
      </w:r>
      <w:r w:rsidR="007B690D" w:rsidRPr="00C424DD">
        <w:rPr>
          <w:rFonts w:ascii="Georgia" w:hAnsi="Georgia"/>
          <w:kern w:val="16"/>
        </w:rPr>
        <w:t>Approved by the President</w:t>
      </w:r>
    </w:p>
    <w:p w14:paraId="5139F669" w14:textId="77777777" w:rsidR="009211F3" w:rsidRPr="00C424DD" w:rsidRDefault="009211F3" w:rsidP="00C424DD">
      <w:pPr>
        <w:pStyle w:val="a9"/>
        <w:spacing w:line="276" w:lineRule="auto"/>
        <w:ind w:left="0"/>
        <w:jc w:val="both"/>
        <w:rPr>
          <w:rFonts w:ascii="Georgia" w:hAnsi="Georgia"/>
          <w:kern w:val="16"/>
        </w:rPr>
      </w:pPr>
    </w:p>
    <w:p w14:paraId="4F8208D2" w14:textId="25B604EB" w:rsidR="009211F3" w:rsidRPr="00C424DD" w:rsidRDefault="005327C3" w:rsidP="00C424DD">
      <w:pPr>
        <w:pStyle w:val="DefaultStyle"/>
        <w:spacing w:line="276" w:lineRule="auto"/>
        <w:jc w:val="center"/>
        <w:rPr>
          <w:rFonts w:ascii="Georgia" w:hAnsi="Georgia"/>
          <w:b/>
          <w:bCs/>
          <w:kern w:val="16"/>
          <w:sz w:val="28"/>
          <w:szCs w:val="28"/>
        </w:rPr>
      </w:pPr>
      <w:r w:rsidRPr="00C424DD">
        <w:rPr>
          <w:rFonts w:ascii="Georgia" w:hAnsi="Georgia"/>
          <w:b/>
          <w:bCs/>
          <w:kern w:val="16"/>
          <w:sz w:val="28"/>
          <w:szCs w:val="28"/>
        </w:rPr>
        <w:t>Chapter 18 Telecommunications Services and Devices</w:t>
      </w:r>
    </w:p>
    <w:p w14:paraId="4A993555" w14:textId="77777777" w:rsidR="009211F3" w:rsidRPr="00C424DD" w:rsidRDefault="009211F3" w:rsidP="00C424DD">
      <w:pPr>
        <w:pStyle w:val="DefaultStyle"/>
        <w:spacing w:line="276" w:lineRule="auto"/>
        <w:jc w:val="both"/>
        <w:rPr>
          <w:rFonts w:ascii="Georgia" w:hAnsi="Georgia"/>
          <w:kern w:val="16"/>
        </w:rPr>
      </w:pPr>
    </w:p>
    <w:p w14:paraId="729FDDEF" w14:textId="7F538A2E" w:rsidR="009211F3" w:rsidRPr="00C424DD" w:rsidRDefault="00C424DD" w:rsidP="002906BB">
      <w:pPr>
        <w:tabs>
          <w:tab w:val="left" w:pos="720"/>
        </w:tabs>
        <w:spacing w:line="276" w:lineRule="auto"/>
        <w:rPr>
          <w:rFonts w:ascii="Georgia" w:hAnsi="Georgia"/>
          <w:b/>
          <w:bCs/>
          <w:kern w:val="16"/>
        </w:rPr>
      </w:pPr>
      <w:r w:rsidRPr="00C424DD">
        <w:rPr>
          <w:rFonts w:ascii="Georgia" w:hAnsi="Georgia" w:hint="eastAsia"/>
          <w:b/>
          <w:bCs/>
          <w:kern w:val="16"/>
        </w:rPr>
        <w:t>18.1</w:t>
      </w:r>
      <w:r w:rsidRPr="00C424DD">
        <w:rPr>
          <w:rFonts w:ascii="Georgia" w:hAnsi="Georgia"/>
          <w:b/>
          <w:bCs/>
          <w:kern w:val="16"/>
        </w:rPr>
        <w:tab/>
      </w:r>
      <w:r w:rsidR="005327C3" w:rsidRPr="00C424DD">
        <w:rPr>
          <w:rFonts w:ascii="Georgia" w:hAnsi="Georgia"/>
          <w:b/>
          <w:bCs/>
          <w:kern w:val="16"/>
        </w:rPr>
        <w:t>Policy</w:t>
      </w:r>
    </w:p>
    <w:p w14:paraId="7A1214C7" w14:textId="77777777" w:rsidR="009211F3" w:rsidRPr="00C424DD" w:rsidRDefault="00B56536" w:rsidP="00C424DD">
      <w:pPr>
        <w:pStyle w:val="DefaultStyle"/>
        <w:spacing w:line="276" w:lineRule="auto"/>
        <w:jc w:val="both"/>
        <w:rPr>
          <w:rFonts w:ascii="Georgia" w:hAnsi="Georgia"/>
          <w:kern w:val="16"/>
        </w:rPr>
      </w:pPr>
      <w:r w:rsidRPr="00C424DD">
        <w:rPr>
          <w:rFonts w:ascii="Georgia" w:hAnsi="Georgia"/>
          <w:kern w:val="16"/>
          <w:lang w:eastAsia="ja-JP"/>
        </w:rPr>
        <w:t xml:space="preserve">The </w:t>
      </w:r>
      <w:r w:rsidR="005327C3" w:rsidRPr="00C424DD">
        <w:rPr>
          <w:rFonts w:ascii="Georgia" w:hAnsi="Georgia"/>
          <w:kern w:val="16"/>
          <w:lang w:eastAsia="ja-JP"/>
        </w:rPr>
        <w:t>OIST</w:t>
      </w:r>
      <w:r w:rsidRPr="00C424DD">
        <w:rPr>
          <w:rFonts w:ascii="Georgia" w:hAnsi="Georgia"/>
          <w:kern w:val="16"/>
          <w:lang w:eastAsia="ja-JP"/>
        </w:rPr>
        <w:t xml:space="preserve"> Graduate University</w:t>
      </w:r>
      <w:r w:rsidR="005327C3" w:rsidRPr="00C424DD">
        <w:rPr>
          <w:rFonts w:ascii="Georgia" w:hAnsi="Georgia"/>
          <w:kern w:val="16"/>
          <w:lang w:eastAsia="ja-JP"/>
        </w:rPr>
        <w:t xml:space="preserve"> </w:t>
      </w:r>
      <w:r w:rsidRPr="00C424DD">
        <w:rPr>
          <w:rFonts w:ascii="Georgia" w:hAnsi="Georgia"/>
          <w:kern w:val="16"/>
          <w:lang w:eastAsia="ja-JP"/>
        </w:rPr>
        <w:t xml:space="preserve">(the University) </w:t>
      </w:r>
      <w:r w:rsidR="005327C3" w:rsidRPr="00C424DD">
        <w:rPr>
          <w:rFonts w:ascii="Georgia" w:hAnsi="Georgia"/>
          <w:kern w:val="16"/>
          <w:lang w:eastAsia="ja-JP"/>
        </w:rPr>
        <w:t xml:space="preserve">aims to provide telecommunications services (including mobile phone services) to </w:t>
      </w:r>
      <w:r w:rsidR="00762691" w:rsidRPr="00C424DD">
        <w:rPr>
          <w:rFonts w:ascii="Georgia" w:hAnsi="Georgia"/>
          <w:kern w:val="16"/>
          <w:lang w:eastAsia="ja-JP"/>
        </w:rPr>
        <w:t xml:space="preserve">the University </w:t>
      </w:r>
      <w:r w:rsidR="005327C3" w:rsidRPr="00C424DD">
        <w:rPr>
          <w:rFonts w:ascii="Georgia" w:hAnsi="Georgia"/>
          <w:kern w:val="16"/>
          <w:lang w:eastAsia="ja-JP"/>
        </w:rPr>
        <w:t xml:space="preserve">researchers and employees in a manner which is fair, simple, accountable and financially responsible. </w:t>
      </w:r>
      <w:r w:rsidRPr="00C424DD">
        <w:rPr>
          <w:rFonts w:ascii="Georgia" w:hAnsi="Georgia"/>
          <w:kern w:val="16"/>
          <w:lang w:eastAsia="ja-JP"/>
        </w:rPr>
        <w:t xml:space="preserve">The University </w:t>
      </w:r>
      <w:r w:rsidR="005327C3" w:rsidRPr="00C424DD">
        <w:rPr>
          <w:rFonts w:ascii="Georgia" w:hAnsi="Georgia"/>
          <w:kern w:val="16"/>
          <w:lang w:eastAsia="ja-JP"/>
        </w:rPr>
        <w:t>allocates telecommunications devices where appropriate in order to;</w:t>
      </w:r>
    </w:p>
    <w:p w14:paraId="103D2B1C" w14:textId="77777777" w:rsidR="00C424DD" w:rsidRDefault="005327C3" w:rsidP="00C424DD">
      <w:pPr>
        <w:pStyle w:val="a9"/>
        <w:numPr>
          <w:ilvl w:val="0"/>
          <w:numId w:val="1"/>
        </w:numPr>
        <w:spacing w:line="276" w:lineRule="auto"/>
        <w:ind w:leftChars="100" w:left="600" w:hangingChars="150"/>
        <w:jc w:val="both"/>
        <w:rPr>
          <w:rFonts w:ascii="Georgia" w:hAnsi="Georgia"/>
          <w:kern w:val="16"/>
        </w:rPr>
      </w:pPr>
      <w:r w:rsidRPr="00C424DD">
        <w:rPr>
          <w:rFonts w:ascii="Georgia" w:hAnsi="Georgia"/>
          <w:kern w:val="16"/>
          <w:lang w:eastAsia="ja-JP"/>
        </w:rPr>
        <w:t>Avoid excessive charges to the individual</w:t>
      </w:r>
      <w:r w:rsidR="00373492" w:rsidRPr="00C424DD">
        <w:rPr>
          <w:rFonts w:ascii="Georgia" w:hAnsi="Georgia"/>
          <w:kern w:val="16"/>
          <w:lang w:eastAsia="ja-JP"/>
        </w:rPr>
        <w:t>,</w:t>
      </w:r>
      <w:r w:rsidRPr="00C424DD">
        <w:rPr>
          <w:rFonts w:ascii="Georgia" w:hAnsi="Georgia"/>
          <w:kern w:val="16"/>
          <w:lang w:eastAsia="ja-JP"/>
        </w:rPr>
        <w:t xml:space="preserve"> generated where</w:t>
      </w:r>
      <w:r w:rsidR="0099225C" w:rsidRPr="00C424DD">
        <w:rPr>
          <w:rFonts w:ascii="Georgia" w:hAnsi="Georgia"/>
          <w:kern w:val="16"/>
          <w:lang w:eastAsia="ja-JP"/>
        </w:rPr>
        <w:t xml:space="preserve"> the University</w:t>
      </w:r>
      <w:r w:rsidR="00501CD1" w:rsidRPr="00C424DD">
        <w:rPr>
          <w:rFonts w:ascii="Georgia" w:hAnsi="Georgia"/>
          <w:kern w:val="16"/>
          <w:lang w:eastAsia="ja-JP"/>
        </w:rPr>
        <w:t xml:space="preserve"> </w:t>
      </w:r>
      <w:r w:rsidRPr="00C424DD">
        <w:rPr>
          <w:rFonts w:ascii="Georgia" w:hAnsi="Georgia"/>
          <w:kern w:val="16"/>
          <w:lang w:eastAsia="ja-JP"/>
        </w:rPr>
        <w:t xml:space="preserve">business must be conducted </w:t>
      </w:r>
      <w:r w:rsidR="00501CD1" w:rsidRPr="00C424DD">
        <w:rPr>
          <w:rFonts w:ascii="Georgia" w:hAnsi="Georgia"/>
          <w:kern w:val="16"/>
          <w:lang w:eastAsia="ja-JP"/>
        </w:rPr>
        <w:t xml:space="preserve">via a </w:t>
      </w:r>
      <w:r w:rsidRPr="00C424DD">
        <w:rPr>
          <w:rFonts w:ascii="Georgia" w:hAnsi="Georgia"/>
          <w:kern w:val="16"/>
          <w:lang w:eastAsia="ja-JP"/>
        </w:rPr>
        <w:t>telecommunications device</w:t>
      </w:r>
      <w:r w:rsidR="004028CE" w:rsidRPr="00C424DD">
        <w:rPr>
          <w:rFonts w:ascii="Georgia" w:hAnsi="Georgia"/>
          <w:kern w:val="16"/>
          <w:lang w:eastAsia="ja-JP"/>
        </w:rPr>
        <w:t>.</w:t>
      </w:r>
    </w:p>
    <w:p w14:paraId="2326E17E" w14:textId="77777777" w:rsidR="00C424DD" w:rsidRDefault="005327C3" w:rsidP="00C424DD">
      <w:pPr>
        <w:pStyle w:val="a9"/>
        <w:numPr>
          <w:ilvl w:val="0"/>
          <w:numId w:val="1"/>
        </w:numPr>
        <w:spacing w:line="276" w:lineRule="auto"/>
        <w:ind w:leftChars="100" w:left="600" w:hangingChars="150"/>
        <w:jc w:val="both"/>
        <w:rPr>
          <w:rFonts w:ascii="Georgia" w:hAnsi="Georgia"/>
          <w:kern w:val="16"/>
        </w:rPr>
      </w:pPr>
      <w:r w:rsidRPr="00C424DD">
        <w:rPr>
          <w:rFonts w:ascii="Georgia" w:hAnsi="Georgia"/>
          <w:kern w:val="16"/>
          <w:lang w:eastAsia="ja-JP"/>
        </w:rPr>
        <w:t xml:space="preserve">Prevent the conduct of </w:t>
      </w:r>
      <w:r w:rsidR="0099225C" w:rsidRPr="00C424DD">
        <w:rPr>
          <w:rFonts w:ascii="Georgia" w:hAnsi="Georgia"/>
          <w:kern w:val="16"/>
          <w:lang w:eastAsia="ja-JP"/>
        </w:rPr>
        <w:t>the University</w:t>
      </w:r>
      <w:r w:rsidR="00CF40A3" w:rsidRPr="00C424DD">
        <w:rPr>
          <w:rFonts w:ascii="Georgia" w:hAnsi="Georgia"/>
          <w:kern w:val="16"/>
          <w:lang w:eastAsia="ja-JP"/>
        </w:rPr>
        <w:t xml:space="preserve"> </w:t>
      </w:r>
      <w:r w:rsidRPr="00C424DD">
        <w:rPr>
          <w:rFonts w:ascii="Georgia" w:hAnsi="Georgia"/>
          <w:kern w:val="16"/>
          <w:lang w:eastAsia="ja-JP"/>
        </w:rPr>
        <w:t>business via a personal telecommunications device where inappropriate</w:t>
      </w:r>
      <w:r w:rsidR="004028CE" w:rsidRPr="00C424DD">
        <w:rPr>
          <w:rFonts w:ascii="Georgia" w:hAnsi="Georgia"/>
          <w:kern w:val="16"/>
          <w:lang w:eastAsia="ja-JP"/>
        </w:rPr>
        <w:t>.</w:t>
      </w:r>
    </w:p>
    <w:p w14:paraId="2C0D914E" w14:textId="33B0DD4F" w:rsidR="009211F3" w:rsidRPr="00C424DD" w:rsidRDefault="005327C3" w:rsidP="00C424DD">
      <w:pPr>
        <w:pStyle w:val="a9"/>
        <w:numPr>
          <w:ilvl w:val="0"/>
          <w:numId w:val="1"/>
        </w:numPr>
        <w:spacing w:line="276" w:lineRule="auto"/>
        <w:ind w:leftChars="100" w:left="600" w:hangingChars="150"/>
        <w:jc w:val="both"/>
        <w:rPr>
          <w:rFonts w:ascii="Georgia" w:hAnsi="Georgia"/>
          <w:kern w:val="16"/>
        </w:rPr>
      </w:pPr>
      <w:r w:rsidRPr="00C424DD">
        <w:rPr>
          <w:rFonts w:ascii="Georgia" w:hAnsi="Georgia"/>
          <w:kern w:val="16"/>
          <w:lang w:eastAsia="ja-JP"/>
        </w:rPr>
        <w:t>Ensure the individual has the capacity to act in emergency situations where tasked with doing so</w:t>
      </w:r>
      <w:r w:rsidR="004028CE" w:rsidRPr="00C424DD">
        <w:rPr>
          <w:rFonts w:ascii="Georgia" w:hAnsi="Georgia"/>
          <w:kern w:val="16"/>
          <w:lang w:eastAsia="ja-JP"/>
        </w:rPr>
        <w:t>.</w:t>
      </w:r>
    </w:p>
    <w:p w14:paraId="1F8C35AE" w14:textId="77777777" w:rsidR="009211F3" w:rsidRPr="00C424DD" w:rsidRDefault="009211F3" w:rsidP="00C424DD">
      <w:pPr>
        <w:pStyle w:val="DefaultStyle"/>
        <w:spacing w:line="276" w:lineRule="auto"/>
        <w:jc w:val="both"/>
        <w:rPr>
          <w:rFonts w:ascii="Georgia" w:hAnsi="Georgia"/>
          <w:kern w:val="16"/>
        </w:rPr>
      </w:pPr>
    </w:p>
    <w:p w14:paraId="75D7E641" w14:textId="4A3D3B6B" w:rsidR="00D67467" w:rsidRPr="00C424DD" w:rsidRDefault="00D67467" w:rsidP="00C424DD">
      <w:pPr>
        <w:pStyle w:val="DefaultStyle"/>
        <w:spacing w:line="276" w:lineRule="auto"/>
        <w:jc w:val="both"/>
        <w:rPr>
          <w:rFonts w:ascii="Georgia" w:hAnsi="Georgia"/>
          <w:kern w:val="16"/>
          <w:lang w:eastAsia="ja-JP"/>
        </w:rPr>
      </w:pPr>
      <w:r w:rsidRPr="00C424DD">
        <w:rPr>
          <w:rFonts w:ascii="Georgia" w:hAnsi="Georgia"/>
          <w:kern w:val="16"/>
          <w:lang w:eastAsia="ja-JP"/>
        </w:rPr>
        <w:t>This policy applies all telecommunications ser</w:t>
      </w:r>
      <w:r w:rsidR="003E61CC" w:rsidRPr="00C424DD">
        <w:rPr>
          <w:rFonts w:ascii="Georgia" w:hAnsi="Georgia"/>
          <w:kern w:val="16"/>
          <w:lang w:eastAsia="ja-JP"/>
        </w:rPr>
        <w:t xml:space="preserve">vices and devices regardless of </w:t>
      </w:r>
      <w:r w:rsidRPr="00C424DD">
        <w:rPr>
          <w:rFonts w:ascii="Georgia" w:hAnsi="Georgia"/>
          <w:kern w:val="16"/>
          <w:lang w:eastAsia="ja-JP"/>
        </w:rPr>
        <w:t>the country of purchase</w:t>
      </w:r>
      <w:r w:rsidR="003E61CC" w:rsidRPr="00C424DD">
        <w:rPr>
          <w:rFonts w:ascii="Georgia" w:hAnsi="Georgia"/>
          <w:kern w:val="16"/>
          <w:lang w:eastAsia="ja-JP"/>
        </w:rPr>
        <w:t xml:space="preserve">, </w:t>
      </w:r>
      <w:r w:rsidR="000D4360" w:rsidRPr="00C424DD">
        <w:rPr>
          <w:rFonts w:ascii="Georgia" w:hAnsi="Georgia"/>
          <w:kern w:val="16"/>
          <w:lang w:eastAsia="ja-JP"/>
        </w:rPr>
        <w:t xml:space="preserve">telecommunications carrier, </w:t>
      </w:r>
      <w:r w:rsidR="003E61CC" w:rsidRPr="00C424DD">
        <w:rPr>
          <w:rFonts w:ascii="Georgia" w:hAnsi="Georgia"/>
          <w:kern w:val="16"/>
          <w:lang w:eastAsia="ja-JP"/>
        </w:rPr>
        <w:t>or</w:t>
      </w:r>
      <w:r w:rsidRPr="00C424DD">
        <w:rPr>
          <w:rFonts w:ascii="Georgia" w:hAnsi="Georgia"/>
          <w:kern w:val="16"/>
          <w:lang w:eastAsia="ja-JP"/>
        </w:rPr>
        <w:t xml:space="preserve"> if the device has an associated ongoing service contract.</w:t>
      </w:r>
    </w:p>
    <w:p w14:paraId="2B3F7390" w14:textId="77777777" w:rsidR="001E08A1" w:rsidRPr="00C424DD" w:rsidRDefault="001E08A1" w:rsidP="00C424DD">
      <w:pPr>
        <w:pStyle w:val="DefaultStyle"/>
        <w:spacing w:line="276" w:lineRule="auto"/>
        <w:jc w:val="both"/>
        <w:rPr>
          <w:rFonts w:ascii="Georgia" w:hAnsi="Georgia"/>
          <w:kern w:val="16"/>
          <w:lang w:eastAsia="ja-JP"/>
        </w:rPr>
      </w:pPr>
    </w:p>
    <w:p w14:paraId="604DFF13" w14:textId="2CAFAA98" w:rsidR="001E08A1" w:rsidRPr="00C424DD" w:rsidRDefault="001E08A1" w:rsidP="00C424DD">
      <w:pPr>
        <w:pStyle w:val="DefaultStyle"/>
        <w:spacing w:line="276" w:lineRule="auto"/>
        <w:jc w:val="both"/>
        <w:rPr>
          <w:rFonts w:ascii="Georgia" w:hAnsi="Georgia"/>
          <w:kern w:val="16"/>
          <w:lang w:eastAsia="ja-JP"/>
        </w:rPr>
      </w:pPr>
      <w:r w:rsidRPr="00C424DD">
        <w:rPr>
          <w:rFonts w:ascii="Georgia" w:hAnsi="Georgia"/>
          <w:kern w:val="16"/>
          <w:lang w:eastAsia="ja-JP"/>
        </w:rPr>
        <w:t xml:space="preserve">All the University telecommunications devices, including mobile phones, are managed by the University </w:t>
      </w:r>
      <w:r w:rsidR="001C7806" w:rsidRPr="00C424DD">
        <w:rPr>
          <w:rFonts w:ascii="Georgia" w:hAnsi="Georgia"/>
          <w:kern w:val="16"/>
          <w:lang w:eastAsia="ja-JP"/>
        </w:rPr>
        <w:t>IT Division</w:t>
      </w:r>
      <w:r w:rsidRPr="00C424DD">
        <w:rPr>
          <w:rFonts w:ascii="Georgia" w:hAnsi="Georgia"/>
          <w:kern w:val="16"/>
          <w:lang w:eastAsia="ja-JP"/>
        </w:rPr>
        <w:t xml:space="preserve"> under centralized contracts. These centralized contracts result in significant cost benefits for the University; for example, calls from one University mobile phone to another incur no charges. </w:t>
      </w:r>
    </w:p>
    <w:p w14:paraId="76A94645" w14:textId="77777777" w:rsidR="00D67467" w:rsidRPr="00C424DD" w:rsidRDefault="00D67467" w:rsidP="00C424DD">
      <w:pPr>
        <w:pStyle w:val="DefaultStyle"/>
        <w:spacing w:line="276" w:lineRule="auto"/>
        <w:jc w:val="both"/>
        <w:rPr>
          <w:rFonts w:ascii="Georgia" w:hAnsi="Georgia"/>
          <w:kern w:val="16"/>
        </w:rPr>
      </w:pPr>
    </w:p>
    <w:p w14:paraId="5326336C" w14:textId="6AA3736F" w:rsidR="00277B16" w:rsidRPr="00C424DD" w:rsidRDefault="00C424DD" w:rsidP="002906BB">
      <w:pPr>
        <w:tabs>
          <w:tab w:val="left" w:pos="720"/>
        </w:tabs>
        <w:spacing w:line="276" w:lineRule="auto"/>
        <w:rPr>
          <w:rFonts w:ascii="Georgia" w:hAnsi="Georgia"/>
          <w:b/>
          <w:bCs/>
          <w:kern w:val="16"/>
        </w:rPr>
      </w:pPr>
      <w:r w:rsidRPr="00C424DD">
        <w:rPr>
          <w:rFonts w:ascii="Georgia" w:hAnsi="Georgia" w:hint="eastAsia"/>
          <w:b/>
          <w:bCs/>
          <w:kern w:val="16"/>
        </w:rPr>
        <w:t>18.2</w:t>
      </w:r>
      <w:r w:rsidRPr="00C424DD">
        <w:rPr>
          <w:rFonts w:ascii="Georgia" w:hAnsi="Georgia"/>
          <w:b/>
          <w:bCs/>
          <w:kern w:val="16"/>
        </w:rPr>
        <w:tab/>
      </w:r>
      <w:r w:rsidR="005327C3" w:rsidRPr="00C424DD">
        <w:rPr>
          <w:rFonts w:ascii="Georgia" w:hAnsi="Georgia"/>
          <w:b/>
          <w:bCs/>
          <w:kern w:val="16"/>
        </w:rPr>
        <w:t>General Considerations</w:t>
      </w:r>
    </w:p>
    <w:p w14:paraId="1EFE0D3E" w14:textId="47343866" w:rsidR="00B864B7" w:rsidRPr="00C424DD" w:rsidRDefault="00C424DD" w:rsidP="00D42B17">
      <w:pPr>
        <w:tabs>
          <w:tab w:val="left" w:pos="1200"/>
        </w:tabs>
        <w:spacing w:line="276" w:lineRule="auto"/>
        <w:ind w:leftChars="100" w:left="240"/>
        <w:rPr>
          <w:rFonts w:ascii="Georgia" w:hAnsi="Georgia"/>
          <w:kern w:val="16"/>
        </w:rPr>
      </w:pPr>
      <w:r w:rsidRPr="00C424DD">
        <w:rPr>
          <w:rFonts w:ascii="Georgia" w:hAnsi="Georgia" w:hint="eastAsia"/>
          <w:b/>
          <w:bCs/>
          <w:kern w:val="16"/>
        </w:rPr>
        <w:t>18.2.1</w:t>
      </w:r>
      <w:r>
        <w:rPr>
          <w:rFonts w:ascii="Georgia" w:hAnsi="Georgia"/>
          <w:kern w:val="16"/>
        </w:rPr>
        <w:tab/>
      </w:r>
      <w:r w:rsidR="00817D2B" w:rsidRPr="00C424DD">
        <w:rPr>
          <w:rFonts w:ascii="Georgia" w:hAnsi="Georgia"/>
          <w:kern w:val="16"/>
        </w:rPr>
        <w:t xml:space="preserve">It is anticipated that </w:t>
      </w:r>
      <w:r w:rsidR="006748D7" w:rsidRPr="00C424DD">
        <w:rPr>
          <w:rFonts w:ascii="Georgia" w:hAnsi="Georgia"/>
          <w:kern w:val="16"/>
        </w:rPr>
        <w:t xml:space="preserve">all </w:t>
      </w:r>
      <w:r w:rsidR="00817D2B" w:rsidRPr="00C424DD">
        <w:rPr>
          <w:rFonts w:ascii="Georgia" w:hAnsi="Georgia"/>
          <w:kern w:val="16"/>
        </w:rPr>
        <w:t xml:space="preserve">University </w:t>
      </w:r>
      <w:r w:rsidR="00EB280F" w:rsidRPr="00C424DD">
        <w:rPr>
          <w:rFonts w:ascii="Georgia" w:hAnsi="Georgia"/>
          <w:kern w:val="16"/>
        </w:rPr>
        <w:t xml:space="preserve">users </w:t>
      </w:r>
      <w:r w:rsidR="00817D2B" w:rsidRPr="00C424DD">
        <w:rPr>
          <w:rFonts w:ascii="Georgia" w:hAnsi="Georgia"/>
          <w:kern w:val="16"/>
        </w:rPr>
        <w:t xml:space="preserve">will </w:t>
      </w:r>
      <w:r w:rsidR="000C0106" w:rsidRPr="00C424DD">
        <w:rPr>
          <w:rFonts w:ascii="Georgia" w:hAnsi="Georgia"/>
          <w:kern w:val="16"/>
        </w:rPr>
        <w:t>have a personal telecommunications device</w:t>
      </w:r>
      <w:r w:rsidR="00817D2B" w:rsidRPr="00C424DD">
        <w:rPr>
          <w:rFonts w:ascii="Georgia" w:hAnsi="Georgia"/>
          <w:kern w:val="16"/>
        </w:rPr>
        <w:t xml:space="preserve"> in addition to the University provided device</w:t>
      </w:r>
      <w:r w:rsidR="00ED26EB" w:rsidRPr="00C424DD">
        <w:rPr>
          <w:rFonts w:ascii="Georgia" w:hAnsi="Georgia"/>
          <w:kern w:val="16"/>
        </w:rPr>
        <w:t>.</w:t>
      </w:r>
    </w:p>
    <w:p w14:paraId="098B6DF7" w14:textId="77777777" w:rsidR="00E735B0" w:rsidRPr="00C424DD" w:rsidRDefault="00E735B0" w:rsidP="00C424DD">
      <w:pPr>
        <w:pStyle w:val="a9"/>
        <w:spacing w:line="276" w:lineRule="auto"/>
        <w:ind w:leftChars="100" w:left="240"/>
        <w:jc w:val="both"/>
        <w:rPr>
          <w:rFonts w:ascii="Georgia" w:hAnsi="Georgia"/>
          <w:kern w:val="16"/>
        </w:rPr>
      </w:pPr>
    </w:p>
    <w:p w14:paraId="6411F98A" w14:textId="6F003AEA" w:rsidR="00155265" w:rsidRPr="00C424DD" w:rsidRDefault="00C424DD" w:rsidP="00D42B17">
      <w:pPr>
        <w:tabs>
          <w:tab w:val="left" w:pos="1200"/>
        </w:tabs>
        <w:spacing w:line="276" w:lineRule="auto"/>
        <w:ind w:leftChars="100" w:left="240"/>
        <w:rPr>
          <w:rFonts w:ascii="Georgia" w:hAnsi="Georgia"/>
          <w:kern w:val="16"/>
        </w:rPr>
      </w:pPr>
      <w:r w:rsidRPr="00C424DD">
        <w:rPr>
          <w:rFonts w:ascii="Georgia" w:hAnsi="Georgia" w:hint="eastAsia"/>
          <w:b/>
          <w:bCs/>
          <w:kern w:val="16"/>
        </w:rPr>
        <w:t>18.2.2</w:t>
      </w:r>
      <w:r>
        <w:rPr>
          <w:rFonts w:ascii="Georgia" w:hAnsi="Georgia"/>
          <w:kern w:val="16"/>
        </w:rPr>
        <w:tab/>
      </w:r>
      <w:r w:rsidR="00817D2B" w:rsidRPr="00C424DD">
        <w:rPr>
          <w:rFonts w:ascii="Georgia" w:hAnsi="Georgia"/>
          <w:kern w:val="16"/>
        </w:rPr>
        <w:t xml:space="preserve">University provided telecommunications devices are intended </w:t>
      </w:r>
      <w:r w:rsidR="009A506B" w:rsidRPr="00C424DD">
        <w:rPr>
          <w:rFonts w:ascii="Georgia" w:hAnsi="Georgia"/>
          <w:kern w:val="16"/>
        </w:rPr>
        <w:t xml:space="preserve">to be used </w:t>
      </w:r>
      <w:r w:rsidR="00817D2B" w:rsidRPr="00C424DD">
        <w:rPr>
          <w:rFonts w:ascii="Georgia" w:hAnsi="Georgia"/>
          <w:kern w:val="16"/>
        </w:rPr>
        <w:t>for business purposes</w:t>
      </w:r>
      <w:r w:rsidR="001F2DBA" w:rsidRPr="00C424DD">
        <w:rPr>
          <w:rFonts w:ascii="Georgia" w:hAnsi="Georgia"/>
          <w:kern w:val="16"/>
        </w:rPr>
        <w:t xml:space="preserve"> only</w:t>
      </w:r>
      <w:r w:rsidR="00472C05" w:rsidRPr="00C424DD">
        <w:rPr>
          <w:rFonts w:ascii="Georgia" w:hAnsi="Georgia"/>
          <w:kern w:val="16"/>
        </w:rPr>
        <w:t>.</w:t>
      </w:r>
      <w:r w:rsidR="00B864B7" w:rsidRPr="00C424DD">
        <w:rPr>
          <w:rFonts w:ascii="Georgia" w:hAnsi="Georgia"/>
          <w:kern w:val="16"/>
        </w:rPr>
        <w:t xml:space="preserve"> </w:t>
      </w:r>
    </w:p>
    <w:p w14:paraId="450644F8" w14:textId="77777777" w:rsidR="00E735B0" w:rsidRPr="00C424DD" w:rsidRDefault="00E735B0" w:rsidP="00C424DD">
      <w:pPr>
        <w:spacing w:line="276" w:lineRule="auto"/>
        <w:ind w:leftChars="100" w:left="240"/>
        <w:rPr>
          <w:rFonts w:ascii="Georgia" w:hAnsi="Georgia"/>
          <w:kern w:val="16"/>
        </w:rPr>
      </w:pPr>
    </w:p>
    <w:p w14:paraId="499F1A4F" w14:textId="1067F306" w:rsidR="00472C05" w:rsidRDefault="00C424DD" w:rsidP="00D42B17">
      <w:pPr>
        <w:tabs>
          <w:tab w:val="left" w:pos="1200"/>
        </w:tabs>
        <w:spacing w:line="276" w:lineRule="auto"/>
        <w:ind w:leftChars="100" w:left="240"/>
        <w:rPr>
          <w:rFonts w:ascii="Georgia" w:hAnsi="Georgia"/>
          <w:kern w:val="16"/>
        </w:rPr>
      </w:pPr>
      <w:r w:rsidRPr="00C424DD">
        <w:rPr>
          <w:rFonts w:ascii="Georgia" w:hAnsi="Georgia" w:hint="eastAsia"/>
          <w:b/>
          <w:bCs/>
          <w:kern w:val="16"/>
        </w:rPr>
        <w:t>18.2.3</w:t>
      </w:r>
      <w:r>
        <w:rPr>
          <w:rFonts w:ascii="Georgia" w:hAnsi="Georgia"/>
          <w:kern w:val="16"/>
        </w:rPr>
        <w:tab/>
      </w:r>
      <w:r w:rsidR="00155265" w:rsidRPr="00C424DD">
        <w:rPr>
          <w:rFonts w:ascii="Georgia" w:hAnsi="Georgia"/>
          <w:kern w:val="16"/>
        </w:rPr>
        <w:t>L</w:t>
      </w:r>
      <w:r w:rsidR="00DB51C4" w:rsidRPr="00C424DD">
        <w:rPr>
          <w:rFonts w:ascii="Georgia" w:hAnsi="Georgia"/>
          <w:kern w:val="16"/>
        </w:rPr>
        <w:t>imited</w:t>
      </w:r>
      <w:r w:rsidR="00925CC1" w:rsidRPr="00C424DD">
        <w:rPr>
          <w:rFonts w:ascii="Georgia" w:hAnsi="Georgia"/>
          <w:kern w:val="16"/>
        </w:rPr>
        <w:t xml:space="preserve"> personal use of </w:t>
      </w:r>
      <w:r w:rsidR="00DB51C4" w:rsidRPr="00C424DD">
        <w:rPr>
          <w:rFonts w:ascii="Georgia" w:hAnsi="Georgia"/>
          <w:kern w:val="16"/>
        </w:rPr>
        <w:t xml:space="preserve">telecommunication devices by </w:t>
      </w:r>
      <w:hyperlink r:id="rId11" w:anchor="2.4.1" w:history="1">
        <w:r w:rsidR="00DD6C79" w:rsidRPr="002B4E16">
          <w:rPr>
            <w:rStyle w:val="ac"/>
            <w:rFonts w:ascii="Georgia" w:hAnsi="Georgia"/>
            <w:kern w:val="16"/>
          </w:rPr>
          <w:t>President</w:t>
        </w:r>
      </w:hyperlink>
      <w:r w:rsidR="00DD6C79" w:rsidRPr="00C424DD">
        <w:rPr>
          <w:rFonts w:ascii="Georgia" w:hAnsi="Georgia"/>
          <w:kern w:val="16"/>
        </w:rPr>
        <w:t xml:space="preserve">, </w:t>
      </w:r>
      <w:hyperlink r:id="rId12" w:anchor="2.4.4" w:history="1">
        <w:r w:rsidR="00DD6C79" w:rsidRPr="002B4E16">
          <w:rPr>
            <w:rStyle w:val="ac"/>
            <w:rFonts w:ascii="Georgia" w:hAnsi="Georgia"/>
            <w:kern w:val="16"/>
          </w:rPr>
          <w:t>Auditors</w:t>
        </w:r>
      </w:hyperlink>
      <w:r w:rsidR="00DD6C79" w:rsidRPr="00C424DD">
        <w:rPr>
          <w:rFonts w:ascii="Georgia" w:hAnsi="Georgia"/>
          <w:kern w:val="16"/>
        </w:rPr>
        <w:t xml:space="preserve">, </w:t>
      </w:r>
      <w:hyperlink r:id="rId13" w:anchor="30.2.2" w:history="1">
        <w:r w:rsidR="00DD6C79" w:rsidRPr="002B4E16">
          <w:rPr>
            <w:rStyle w:val="ac"/>
            <w:rFonts w:ascii="Georgia" w:hAnsi="Georgia"/>
            <w:kern w:val="16"/>
          </w:rPr>
          <w:t>Senior Level Executive</w:t>
        </w:r>
      </w:hyperlink>
      <w:r w:rsidR="00DD6C79" w:rsidRPr="00C424DD">
        <w:rPr>
          <w:rFonts w:ascii="Georgia" w:hAnsi="Georgia"/>
          <w:color w:val="0000FF"/>
          <w:kern w:val="16"/>
        </w:rPr>
        <w:t xml:space="preserve"> </w:t>
      </w:r>
      <w:r w:rsidR="00DD6C79" w:rsidRPr="00C424DD">
        <w:rPr>
          <w:rFonts w:ascii="Georgia" w:hAnsi="Georgia"/>
          <w:kern w:val="16"/>
        </w:rPr>
        <w:t xml:space="preserve">and </w:t>
      </w:r>
      <w:hyperlink r:id="rId14" w:anchor="30.2.2" w:history="1">
        <w:r w:rsidR="00DD6C79" w:rsidRPr="002B4E16">
          <w:rPr>
            <w:rStyle w:val="ac"/>
            <w:rFonts w:ascii="Georgia" w:hAnsi="Georgia"/>
            <w:kern w:val="16"/>
          </w:rPr>
          <w:t>Faculty Member</w:t>
        </w:r>
      </w:hyperlink>
      <w:r w:rsidR="00DD6C79" w:rsidRPr="00C424DD">
        <w:rPr>
          <w:rFonts w:ascii="Georgia" w:hAnsi="Georgia"/>
          <w:color w:val="0000FF"/>
          <w:kern w:val="16"/>
        </w:rPr>
        <w:t xml:space="preserve"> </w:t>
      </w:r>
      <w:r w:rsidR="00DD6C79" w:rsidRPr="00C424DD">
        <w:rPr>
          <w:rFonts w:ascii="Georgia" w:hAnsi="Georgia"/>
          <w:kern w:val="16"/>
        </w:rPr>
        <w:t xml:space="preserve">(hereinafter “Executive Members”) </w:t>
      </w:r>
      <w:r w:rsidR="00ED692C" w:rsidRPr="00C424DD">
        <w:rPr>
          <w:rFonts w:ascii="Georgia" w:hAnsi="Georgia"/>
          <w:kern w:val="16"/>
        </w:rPr>
        <w:t>is</w:t>
      </w:r>
      <w:r w:rsidR="005445AF" w:rsidRPr="00C424DD">
        <w:rPr>
          <w:rFonts w:ascii="Georgia" w:hAnsi="Georgia"/>
          <w:kern w:val="16"/>
        </w:rPr>
        <w:t xml:space="preserve"> permitted</w:t>
      </w:r>
      <w:r w:rsidR="00AB6EB7" w:rsidRPr="00C424DD">
        <w:rPr>
          <w:rFonts w:ascii="Georgia" w:hAnsi="Georgia"/>
          <w:kern w:val="16"/>
        </w:rPr>
        <w:t>.</w:t>
      </w:r>
      <w:r w:rsidR="003036F1" w:rsidRPr="00C424DD">
        <w:rPr>
          <w:rFonts w:ascii="Georgia" w:hAnsi="Georgia"/>
          <w:kern w:val="16"/>
        </w:rPr>
        <w:t xml:space="preserve"> </w:t>
      </w:r>
    </w:p>
    <w:p w14:paraId="7DFD293D" w14:textId="77777777" w:rsidR="00C424DD" w:rsidRPr="00C424DD" w:rsidRDefault="00C424DD" w:rsidP="00C424DD">
      <w:pPr>
        <w:spacing w:line="276" w:lineRule="auto"/>
        <w:rPr>
          <w:rFonts w:ascii="Georgia" w:hAnsi="Georgia"/>
          <w:kern w:val="16"/>
        </w:rPr>
      </w:pPr>
    </w:p>
    <w:p w14:paraId="3E7AB7B6" w14:textId="06AF6177" w:rsidR="00DB51C4" w:rsidRPr="00C424DD" w:rsidRDefault="00C424DD" w:rsidP="00D42B17">
      <w:pPr>
        <w:tabs>
          <w:tab w:val="left" w:pos="1440"/>
        </w:tabs>
        <w:spacing w:line="276" w:lineRule="auto"/>
        <w:ind w:leftChars="150" w:left="360"/>
        <w:rPr>
          <w:rFonts w:ascii="Georgia" w:hAnsi="Georgia"/>
          <w:kern w:val="16"/>
        </w:rPr>
      </w:pPr>
      <w:r>
        <w:rPr>
          <w:rFonts w:ascii="Georgia" w:hAnsi="Georgia" w:hint="eastAsia"/>
          <w:kern w:val="16"/>
        </w:rPr>
        <w:t>18.2.3.1</w:t>
      </w:r>
      <w:r>
        <w:rPr>
          <w:rFonts w:ascii="Georgia" w:hAnsi="Georgia"/>
          <w:kern w:val="16"/>
        </w:rPr>
        <w:tab/>
      </w:r>
      <w:r w:rsidR="00472C05" w:rsidRPr="00C424DD">
        <w:rPr>
          <w:rFonts w:ascii="Georgia" w:hAnsi="Georgia"/>
          <w:kern w:val="16"/>
        </w:rPr>
        <w:t xml:space="preserve">Where the monthly charges </w:t>
      </w:r>
      <w:r w:rsidR="00981F58" w:rsidRPr="00C424DD">
        <w:rPr>
          <w:rFonts w:ascii="Georgia" w:hAnsi="Georgia"/>
          <w:kern w:val="16"/>
        </w:rPr>
        <w:t>for the device</w:t>
      </w:r>
      <w:r w:rsidR="00472C05" w:rsidRPr="00C424DD">
        <w:rPr>
          <w:rFonts w:ascii="Georgia" w:hAnsi="Georgia"/>
          <w:kern w:val="16"/>
        </w:rPr>
        <w:t xml:space="preserve"> exceed the </w:t>
      </w:r>
      <w:r w:rsidR="00981F58" w:rsidRPr="00C424DD">
        <w:rPr>
          <w:rFonts w:ascii="Georgia" w:hAnsi="Georgia"/>
          <w:kern w:val="16"/>
        </w:rPr>
        <w:t>threshold</w:t>
      </w:r>
      <w:r w:rsidR="007370FB" w:rsidRPr="00D37066">
        <w:rPr>
          <w:rFonts w:ascii="Georgia" w:hAnsi="Georgia" w:hint="eastAsia"/>
          <w:kern w:val="16"/>
        </w:rPr>
        <w:t xml:space="preserve"> [</w:t>
      </w:r>
      <w:hyperlink r:id="rId15" w:anchor="18.3.3" w:history="1">
        <w:r w:rsidR="000A37C8" w:rsidRPr="00D37066">
          <w:rPr>
            <w:rStyle w:val="ac"/>
            <w:rFonts w:ascii="Georgia" w:hAnsi="Georgia" w:hint="eastAsia"/>
            <w:kern w:val="16"/>
          </w:rPr>
          <w:t>L</w:t>
        </w:r>
        <w:r w:rsidR="007370FB" w:rsidRPr="00D37066">
          <w:rPr>
            <w:rStyle w:val="ac"/>
            <w:rFonts w:ascii="Georgia" w:hAnsi="Georgia" w:hint="eastAsia"/>
            <w:kern w:val="16"/>
          </w:rPr>
          <w:t>ink: 18.3.3</w:t>
        </w:r>
      </w:hyperlink>
      <w:r w:rsidR="007370FB" w:rsidRPr="00D37066">
        <w:rPr>
          <w:rFonts w:ascii="Georgia" w:hAnsi="Georgia" w:hint="eastAsia"/>
          <w:kern w:val="16"/>
        </w:rPr>
        <w:t>]</w:t>
      </w:r>
      <w:r w:rsidR="00981F58" w:rsidRPr="00C424DD">
        <w:rPr>
          <w:rFonts w:ascii="Georgia" w:hAnsi="Georgia"/>
          <w:kern w:val="16"/>
        </w:rPr>
        <w:t>, Executive M</w:t>
      </w:r>
      <w:r w:rsidR="00472C05" w:rsidRPr="00C424DD">
        <w:rPr>
          <w:rFonts w:ascii="Georgia" w:hAnsi="Georgia"/>
          <w:kern w:val="16"/>
        </w:rPr>
        <w:t>ember</w:t>
      </w:r>
      <w:r w:rsidR="00981F58" w:rsidRPr="00C424DD">
        <w:rPr>
          <w:rFonts w:ascii="Georgia" w:hAnsi="Georgia"/>
          <w:kern w:val="16"/>
        </w:rPr>
        <w:t>s</w:t>
      </w:r>
      <w:r w:rsidR="00472C05" w:rsidRPr="00C424DD">
        <w:rPr>
          <w:rFonts w:ascii="Georgia" w:hAnsi="Georgia"/>
          <w:kern w:val="16"/>
        </w:rPr>
        <w:t xml:space="preserve"> will be presented with 3 months </w:t>
      </w:r>
      <w:r w:rsidR="00981F58" w:rsidRPr="00C424DD">
        <w:rPr>
          <w:rFonts w:ascii="Georgia" w:hAnsi="Georgia"/>
          <w:kern w:val="16"/>
        </w:rPr>
        <w:t xml:space="preserve">of usage data, and asked to identify the personal usage component. This personal usage component will be used to create a </w:t>
      </w:r>
      <w:r w:rsidR="00A21599" w:rsidRPr="00C424DD">
        <w:rPr>
          <w:rFonts w:ascii="Georgia" w:hAnsi="Georgia"/>
          <w:kern w:val="16"/>
        </w:rPr>
        <w:t xml:space="preserve">fixed </w:t>
      </w:r>
      <w:r w:rsidR="007370FB" w:rsidRPr="00C424DD">
        <w:rPr>
          <w:rFonts w:ascii="Georgia" w:hAnsi="Georgia"/>
          <w:kern w:val="16"/>
        </w:rPr>
        <w:t>percentage</w:t>
      </w:r>
      <w:r w:rsidR="007370FB" w:rsidRPr="00C424DD">
        <w:rPr>
          <w:rFonts w:ascii="Georgia" w:hAnsi="Georgia" w:hint="eastAsia"/>
          <w:kern w:val="16"/>
        </w:rPr>
        <w:t xml:space="preserve"> </w:t>
      </w:r>
      <w:r w:rsidR="00A21599" w:rsidRPr="00C424DD">
        <w:rPr>
          <w:rFonts w:ascii="Georgia" w:hAnsi="Georgia"/>
          <w:kern w:val="16"/>
        </w:rPr>
        <w:t xml:space="preserve">monthly charge for personal usage. Ongoing monthly </w:t>
      </w:r>
      <w:r w:rsidR="004E3DAC" w:rsidRPr="00C424DD">
        <w:rPr>
          <w:rFonts w:ascii="Georgia" w:hAnsi="Georgia"/>
          <w:kern w:val="16"/>
        </w:rPr>
        <w:t>charges for the device</w:t>
      </w:r>
      <w:r w:rsidR="00A21599" w:rsidRPr="00C424DD">
        <w:rPr>
          <w:rFonts w:ascii="Georgia" w:hAnsi="Georgia"/>
          <w:kern w:val="16"/>
        </w:rPr>
        <w:t xml:space="preserve"> will b</w:t>
      </w:r>
      <w:r w:rsidR="002670F7" w:rsidRPr="00C424DD">
        <w:rPr>
          <w:rFonts w:ascii="Georgia" w:hAnsi="Georgia"/>
          <w:kern w:val="16"/>
        </w:rPr>
        <w:t xml:space="preserve">e monitored by </w:t>
      </w:r>
      <w:r w:rsidR="001C7806" w:rsidRPr="00C424DD">
        <w:rPr>
          <w:rFonts w:ascii="Georgia" w:hAnsi="Georgia"/>
          <w:kern w:val="16"/>
        </w:rPr>
        <w:t>IT Division</w:t>
      </w:r>
      <w:r w:rsidR="002670F7" w:rsidRPr="00C424DD">
        <w:rPr>
          <w:rFonts w:ascii="Georgia" w:hAnsi="Georgia"/>
          <w:kern w:val="16"/>
        </w:rPr>
        <w:t xml:space="preserve">, and where average monthly charges for the device </w:t>
      </w:r>
      <w:r w:rsidR="00F01E35" w:rsidRPr="00C424DD">
        <w:rPr>
          <w:rFonts w:ascii="Georgia" w:hAnsi="Georgia"/>
          <w:kern w:val="16"/>
        </w:rPr>
        <w:t xml:space="preserve">increase </w:t>
      </w:r>
      <w:r w:rsidR="007370FB" w:rsidRPr="00C424DD">
        <w:rPr>
          <w:rFonts w:ascii="Georgia" w:hAnsi="Georgia" w:hint="eastAsia"/>
          <w:kern w:val="16"/>
        </w:rPr>
        <w:t xml:space="preserve">or decrease </w:t>
      </w:r>
      <w:r w:rsidR="00F01E35" w:rsidRPr="00C424DD">
        <w:rPr>
          <w:rFonts w:ascii="Georgia" w:hAnsi="Georgia"/>
          <w:kern w:val="16"/>
        </w:rPr>
        <w:t>markedly</w:t>
      </w:r>
      <w:r w:rsidR="002670F7" w:rsidRPr="00C424DD">
        <w:rPr>
          <w:rFonts w:ascii="Georgia" w:hAnsi="Georgia"/>
          <w:kern w:val="16"/>
        </w:rPr>
        <w:t>,</w:t>
      </w:r>
      <w:r w:rsidR="00A21599" w:rsidRPr="00C424DD">
        <w:rPr>
          <w:rFonts w:ascii="Georgia" w:hAnsi="Georgia"/>
          <w:kern w:val="16"/>
        </w:rPr>
        <w:t xml:space="preserve"> the </w:t>
      </w:r>
      <w:r w:rsidR="00A21599" w:rsidRPr="00C424DD">
        <w:rPr>
          <w:rFonts w:ascii="Georgia" w:hAnsi="Georgia"/>
          <w:kern w:val="16"/>
        </w:rPr>
        <w:lastRenderedPageBreak/>
        <w:t xml:space="preserve">above process will be repeated to calculate an updated </w:t>
      </w:r>
      <w:r w:rsidR="00E349B9" w:rsidRPr="00C424DD">
        <w:rPr>
          <w:rFonts w:ascii="Georgia" w:hAnsi="Georgia"/>
          <w:kern w:val="16"/>
        </w:rPr>
        <w:t xml:space="preserve">fixed </w:t>
      </w:r>
      <w:r w:rsidR="00755946" w:rsidRPr="00C424DD">
        <w:rPr>
          <w:rFonts w:ascii="Georgia" w:hAnsi="Georgia"/>
          <w:kern w:val="16"/>
        </w:rPr>
        <w:t xml:space="preserve">percentage </w:t>
      </w:r>
      <w:r w:rsidR="00A21599" w:rsidRPr="00C424DD">
        <w:rPr>
          <w:rFonts w:ascii="Georgia" w:hAnsi="Georgia"/>
          <w:kern w:val="16"/>
        </w:rPr>
        <w:t xml:space="preserve">monthly </w:t>
      </w:r>
      <w:r w:rsidR="00755946" w:rsidRPr="00C424DD">
        <w:rPr>
          <w:rFonts w:ascii="Georgia" w:hAnsi="Georgia" w:hint="eastAsia"/>
          <w:kern w:val="16"/>
        </w:rPr>
        <w:t xml:space="preserve">charge for </w:t>
      </w:r>
      <w:r w:rsidR="00A21599" w:rsidRPr="00C424DD">
        <w:rPr>
          <w:rFonts w:ascii="Georgia" w:hAnsi="Georgia"/>
          <w:kern w:val="16"/>
        </w:rPr>
        <w:t>personal usage.</w:t>
      </w:r>
    </w:p>
    <w:p w14:paraId="134ED5A6" w14:textId="77777777" w:rsidR="00B864B7" w:rsidRPr="00C424DD" w:rsidRDefault="00B864B7" w:rsidP="00C424DD">
      <w:pPr>
        <w:spacing w:line="276" w:lineRule="auto"/>
        <w:rPr>
          <w:rFonts w:ascii="Georgia" w:hAnsi="Georgia"/>
          <w:kern w:val="16"/>
        </w:rPr>
      </w:pPr>
    </w:p>
    <w:p w14:paraId="5573A48B" w14:textId="42902A2C" w:rsidR="009E0547" w:rsidRPr="00D37066" w:rsidRDefault="00C424DD" w:rsidP="00D42B17">
      <w:pPr>
        <w:tabs>
          <w:tab w:val="left" w:pos="1200"/>
        </w:tabs>
        <w:spacing w:line="276" w:lineRule="auto"/>
        <w:ind w:leftChars="100" w:left="240"/>
        <w:rPr>
          <w:rFonts w:ascii="Georgia" w:hAnsi="Georgia"/>
          <w:kern w:val="16"/>
        </w:rPr>
      </w:pPr>
      <w:r w:rsidRPr="00C424DD">
        <w:rPr>
          <w:rFonts w:ascii="Georgia" w:hAnsi="Georgia" w:hint="eastAsia"/>
          <w:b/>
          <w:bCs/>
          <w:kern w:val="16"/>
        </w:rPr>
        <w:t>18.2.4</w:t>
      </w:r>
      <w:r>
        <w:rPr>
          <w:rFonts w:ascii="Georgia" w:hAnsi="Georgia"/>
          <w:kern w:val="16"/>
        </w:rPr>
        <w:tab/>
      </w:r>
      <w:r w:rsidR="009E0547" w:rsidRPr="00C424DD">
        <w:rPr>
          <w:rFonts w:ascii="Georgia" w:hAnsi="Georgia"/>
          <w:kern w:val="16"/>
        </w:rPr>
        <w:t>There are several classes of telecommunications devices, which vary in cost to the University</w:t>
      </w:r>
      <w:r w:rsidR="00ED26EB" w:rsidRPr="00C424DD">
        <w:rPr>
          <w:rFonts w:ascii="Georgia" w:hAnsi="Georgia"/>
          <w:kern w:val="16"/>
        </w:rPr>
        <w:t>.</w:t>
      </w:r>
      <w:r w:rsidR="00925CC1" w:rsidRPr="00C424DD">
        <w:rPr>
          <w:rFonts w:ascii="Georgia" w:hAnsi="Georgia"/>
          <w:kern w:val="16"/>
        </w:rPr>
        <w:t xml:space="preserve"> P</w:t>
      </w:r>
      <w:r w:rsidR="00CB2FE4" w:rsidRPr="00C424DD">
        <w:rPr>
          <w:rFonts w:ascii="Georgia" w:hAnsi="Georgia"/>
          <w:kern w:val="16"/>
        </w:rPr>
        <w:t xml:space="preserve">lease see the list of standard </w:t>
      </w:r>
      <w:r w:rsidR="00925CC1" w:rsidRPr="00C424DD">
        <w:rPr>
          <w:rFonts w:ascii="Georgia" w:hAnsi="Georgia"/>
          <w:kern w:val="16"/>
        </w:rPr>
        <w:t xml:space="preserve">University provided telecommunication </w:t>
      </w:r>
      <w:r w:rsidR="005552EE" w:rsidRPr="00C424DD">
        <w:rPr>
          <w:rFonts w:ascii="Georgia" w:hAnsi="Georgia"/>
          <w:kern w:val="16"/>
        </w:rPr>
        <w:t>devices</w:t>
      </w:r>
      <w:r w:rsidR="005552EE" w:rsidRPr="00D37066">
        <w:rPr>
          <w:rFonts w:ascii="Georgia" w:hAnsi="Georgia"/>
          <w:kern w:val="16"/>
        </w:rPr>
        <w:t xml:space="preserve"> [</w:t>
      </w:r>
      <w:hyperlink r:id="rId16" w:history="1">
        <w:r w:rsidR="000A37C8" w:rsidRPr="00D37066">
          <w:rPr>
            <w:rStyle w:val="ac"/>
            <w:rFonts w:ascii="Georgia" w:hAnsi="Georgia" w:hint="eastAsia"/>
            <w:kern w:val="16"/>
          </w:rPr>
          <w:t>L</w:t>
        </w:r>
        <w:r w:rsidR="006677B5" w:rsidRPr="00D37066">
          <w:rPr>
            <w:rStyle w:val="ac"/>
            <w:rFonts w:ascii="Georgia" w:hAnsi="Georgia"/>
            <w:kern w:val="16"/>
          </w:rPr>
          <w:t>ink</w:t>
        </w:r>
      </w:hyperlink>
      <w:r w:rsidR="006677B5" w:rsidRPr="00D37066">
        <w:rPr>
          <w:rFonts w:ascii="Georgia" w:hAnsi="Georgia"/>
          <w:kern w:val="16"/>
        </w:rPr>
        <w:t>]</w:t>
      </w:r>
      <w:r w:rsidR="00925CC1" w:rsidRPr="00D37066">
        <w:rPr>
          <w:rFonts w:ascii="Georgia" w:hAnsi="Georgia"/>
          <w:kern w:val="16"/>
        </w:rPr>
        <w:t>.</w:t>
      </w:r>
    </w:p>
    <w:p w14:paraId="134D3E2C" w14:textId="77777777" w:rsidR="00C424DD" w:rsidRPr="00C424DD" w:rsidRDefault="00C424DD" w:rsidP="00C424DD">
      <w:pPr>
        <w:spacing w:line="276" w:lineRule="auto"/>
        <w:rPr>
          <w:rFonts w:ascii="Georgia" w:hAnsi="Georgia"/>
          <w:kern w:val="16"/>
        </w:rPr>
      </w:pPr>
    </w:p>
    <w:p w14:paraId="0C7F7CD9" w14:textId="0BD807D6" w:rsidR="00CB2FE4" w:rsidRPr="00C424DD" w:rsidRDefault="00C424DD" w:rsidP="00D42B17">
      <w:pPr>
        <w:tabs>
          <w:tab w:val="left" w:pos="1440"/>
        </w:tabs>
        <w:spacing w:line="276" w:lineRule="auto"/>
        <w:ind w:leftChars="150" w:left="360"/>
        <w:rPr>
          <w:rFonts w:ascii="Georgia" w:hAnsi="Georgia"/>
          <w:kern w:val="16"/>
        </w:rPr>
      </w:pPr>
      <w:r>
        <w:rPr>
          <w:rFonts w:ascii="Georgia" w:hAnsi="Georgia" w:hint="eastAsia"/>
          <w:kern w:val="16"/>
        </w:rPr>
        <w:t>18.2.4.1</w:t>
      </w:r>
      <w:r>
        <w:rPr>
          <w:rFonts w:ascii="Georgia" w:hAnsi="Georgia"/>
          <w:kern w:val="16"/>
        </w:rPr>
        <w:tab/>
      </w:r>
      <w:r w:rsidR="00D272E1" w:rsidRPr="00C424DD">
        <w:rPr>
          <w:rFonts w:ascii="Georgia" w:hAnsi="Georgia"/>
          <w:kern w:val="16"/>
        </w:rPr>
        <w:t xml:space="preserve">The </w:t>
      </w:r>
      <w:r w:rsidR="00CB2FE4" w:rsidRPr="00C424DD">
        <w:rPr>
          <w:rFonts w:ascii="Georgia" w:hAnsi="Georgia"/>
          <w:kern w:val="16"/>
        </w:rPr>
        <w:t xml:space="preserve">University standard devices are selected based on functionality. Where a newer device does not present a benefit to </w:t>
      </w:r>
      <w:r w:rsidR="00D272E1" w:rsidRPr="00C424DD">
        <w:rPr>
          <w:rFonts w:ascii="Georgia" w:hAnsi="Georgia"/>
          <w:kern w:val="16"/>
        </w:rPr>
        <w:t xml:space="preserve">the </w:t>
      </w:r>
      <w:r w:rsidR="00CB2FE4" w:rsidRPr="00C424DD">
        <w:rPr>
          <w:rFonts w:ascii="Georgia" w:hAnsi="Georgia"/>
          <w:kern w:val="16"/>
        </w:rPr>
        <w:t>University business</w:t>
      </w:r>
      <w:r w:rsidR="000135F9" w:rsidRPr="00C424DD">
        <w:rPr>
          <w:rFonts w:ascii="Georgia" w:hAnsi="Georgia"/>
          <w:kern w:val="16"/>
        </w:rPr>
        <w:t xml:space="preserve"> over a standard device</w:t>
      </w:r>
      <w:r w:rsidR="00CB2FE4" w:rsidRPr="00C424DD">
        <w:rPr>
          <w:rFonts w:ascii="Georgia" w:hAnsi="Georgia"/>
          <w:kern w:val="16"/>
        </w:rPr>
        <w:t xml:space="preserve">, the device will not be </w:t>
      </w:r>
      <w:r w:rsidR="007E5FC6" w:rsidRPr="00C424DD">
        <w:rPr>
          <w:rFonts w:ascii="Georgia" w:hAnsi="Georgia"/>
          <w:kern w:val="16"/>
        </w:rPr>
        <w:t>provided</w:t>
      </w:r>
      <w:r w:rsidR="00176516" w:rsidRPr="00C424DD">
        <w:rPr>
          <w:rFonts w:ascii="Georgia" w:hAnsi="Georgia"/>
          <w:kern w:val="16"/>
        </w:rPr>
        <w:t xml:space="preserve"> </w:t>
      </w:r>
      <w:r w:rsidR="007E5FC6" w:rsidRPr="00C424DD">
        <w:rPr>
          <w:rFonts w:ascii="Georgia" w:hAnsi="Georgia"/>
          <w:kern w:val="16"/>
        </w:rPr>
        <w:t>regardless of personal preference.</w:t>
      </w:r>
    </w:p>
    <w:p w14:paraId="4A0306BE" w14:textId="77777777" w:rsidR="00C424DD" w:rsidRDefault="00C424DD" w:rsidP="00C424DD">
      <w:pPr>
        <w:spacing w:line="276" w:lineRule="auto"/>
        <w:ind w:leftChars="150" w:left="360"/>
        <w:rPr>
          <w:rFonts w:ascii="Georgia" w:hAnsi="Georgia"/>
          <w:kern w:val="16"/>
        </w:rPr>
      </w:pPr>
    </w:p>
    <w:p w14:paraId="507C5DE8" w14:textId="7859EBDE" w:rsidR="00DE379D" w:rsidRPr="00C424DD" w:rsidRDefault="00C424DD" w:rsidP="00D42B17">
      <w:pPr>
        <w:tabs>
          <w:tab w:val="left" w:pos="1440"/>
        </w:tabs>
        <w:spacing w:line="276" w:lineRule="auto"/>
        <w:ind w:leftChars="150" w:left="360"/>
        <w:rPr>
          <w:rFonts w:ascii="Georgia" w:hAnsi="Georgia"/>
          <w:kern w:val="16"/>
        </w:rPr>
      </w:pPr>
      <w:r>
        <w:rPr>
          <w:rFonts w:ascii="Georgia" w:hAnsi="Georgia" w:hint="eastAsia"/>
          <w:kern w:val="16"/>
        </w:rPr>
        <w:t>18.2.4.2</w:t>
      </w:r>
      <w:r>
        <w:rPr>
          <w:rFonts w:ascii="Georgia" w:hAnsi="Georgia"/>
          <w:kern w:val="16"/>
        </w:rPr>
        <w:tab/>
      </w:r>
      <w:r w:rsidR="00C31CFD" w:rsidRPr="00C424DD">
        <w:rPr>
          <w:rFonts w:ascii="Georgia" w:hAnsi="Georgia"/>
          <w:kern w:val="16"/>
        </w:rPr>
        <w:t>The class of device provided will be commensurate with the business requirement. For example, l</w:t>
      </w:r>
      <w:r w:rsidR="00DE379D" w:rsidRPr="00C424DD">
        <w:rPr>
          <w:rFonts w:ascii="Georgia" w:hAnsi="Georgia"/>
          <w:kern w:val="16"/>
        </w:rPr>
        <w:t xml:space="preserve">ower cost devices such as flip-phones will be allocated where a more advanced device </w:t>
      </w:r>
      <w:r w:rsidR="00F80A80" w:rsidRPr="00C424DD">
        <w:rPr>
          <w:rFonts w:ascii="Georgia" w:hAnsi="Georgia"/>
          <w:kern w:val="16"/>
        </w:rPr>
        <w:t>is not required</w:t>
      </w:r>
      <w:r w:rsidR="004028CE" w:rsidRPr="00C424DD">
        <w:rPr>
          <w:rFonts w:ascii="Georgia" w:hAnsi="Georgia"/>
          <w:kern w:val="16"/>
        </w:rPr>
        <w:t>.</w:t>
      </w:r>
      <w:r w:rsidR="00FE354B" w:rsidRPr="00C424DD">
        <w:rPr>
          <w:rFonts w:ascii="Georgia" w:hAnsi="Georgia"/>
          <w:kern w:val="16"/>
        </w:rPr>
        <w:t xml:space="preserve"> </w:t>
      </w:r>
    </w:p>
    <w:p w14:paraId="373773A2" w14:textId="77777777" w:rsidR="00A95F43" w:rsidRPr="00C424DD" w:rsidRDefault="00A95F43" w:rsidP="00C424DD">
      <w:pPr>
        <w:pStyle w:val="a9"/>
        <w:spacing w:line="276" w:lineRule="auto"/>
        <w:ind w:leftChars="100" w:left="240"/>
        <w:jc w:val="both"/>
        <w:rPr>
          <w:rFonts w:ascii="Georgia" w:hAnsi="Georgia"/>
          <w:kern w:val="16"/>
        </w:rPr>
      </w:pPr>
    </w:p>
    <w:p w14:paraId="3F7D5D78" w14:textId="06F7C58E" w:rsidR="0029294D" w:rsidRPr="00C424DD" w:rsidRDefault="00C424DD" w:rsidP="00D42B17">
      <w:pPr>
        <w:tabs>
          <w:tab w:val="left" w:pos="1200"/>
        </w:tabs>
        <w:spacing w:line="276" w:lineRule="auto"/>
        <w:ind w:leftChars="100" w:left="240"/>
        <w:rPr>
          <w:rFonts w:ascii="Georgia" w:hAnsi="Georgia"/>
          <w:kern w:val="16"/>
        </w:rPr>
      </w:pPr>
      <w:r w:rsidRPr="00C424DD">
        <w:rPr>
          <w:rFonts w:ascii="Georgia" w:hAnsi="Georgia" w:hint="eastAsia"/>
          <w:b/>
          <w:bCs/>
          <w:kern w:val="16"/>
        </w:rPr>
        <w:t>18.2.5</w:t>
      </w:r>
      <w:r>
        <w:rPr>
          <w:rFonts w:ascii="Georgia" w:hAnsi="Georgia"/>
          <w:kern w:val="16"/>
        </w:rPr>
        <w:tab/>
      </w:r>
      <w:r w:rsidR="0029294D" w:rsidRPr="00C424DD">
        <w:rPr>
          <w:rFonts w:ascii="Georgia" w:hAnsi="Georgia" w:hint="eastAsia"/>
          <w:kern w:val="16"/>
        </w:rPr>
        <w:t xml:space="preserve">Ownership and control of University IT </w:t>
      </w:r>
      <w:r w:rsidR="00342679" w:rsidRPr="00C424DD">
        <w:rPr>
          <w:rFonts w:ascii="Georgia" w:hAnsi="Georgia"/>
          <w:kern w:val="16"/>
        </w:rPr>
        <w:t xml:space="preserve">devices, including telecommunications devices, </w:t>
      </w:r>
      <w:r w:rsidR="00342679" w:rsidRPr="00C424DD">
        <w:rPr>
          <w:rFonts w:ascii="Georgia" w:hAnsi="Georgia" w:hint="eastAsia"/>
          <w:kern w:val="16"/>
        </w:rPr>
        <w:t>i</w:t>
      </w:r>
      <w:r w:rsidR="0029294D" w:rsidRPr="00C424DD">
        <w:rPr>
          <w:rFonts w:ascii="Georgia" w:hAnsi="Georgia" w:hint="eastAsia"/>
          <w:kern w:val="16"/>
        </w:rPr>
        <w:t xml:space="preserve">s described in the </w:t>
      </w:r>
      <w:hyperlink r:id="rId17" w:anchor="17.2.1" w:history="1">
        <w:r w:rsidR="0029294D" w:rsidRPr="00D37066">
          <w:rPr>
            <w:rStyle w:val="ac"/>
            <w:rFonts w:ascii="Georgia" w:hAnsi="Georgia" w:hint="eastAsia"/>
            <w:kern w:val="16"/>
          </w:rPr>
          <w:t>PRP 17.2.1</w:t>
        </w:r>
      </w:hyperlink>
      <w:r w:rsidR="0029294D" w:rsidRPr="00C424DD">
        <w:rPr>
          <w:rFonts w:ascii="Georgia" w:hAnsi="Georgia" w:hint="eastAsia"/>
          <w:kern w:val="16"/>
        </w:rPr>
        <w:t>.</w:t>
      </w:r>
      <w:r w:rsidR="0029294D" w:rsidRPr="00C424DD">
        <w:rPr>
          <w:rFonts w:ascii="Georgia" w:hAnsi="Georgia"/>
          <w:kern w:val="16"/>
        </w:rPr>
        <w:t xml:space="preserve"> </w:t>
      </w:r>
    </w:p>
    <w:p w14:paraId="63203550" w14:textId="77777777" w:rsidR="00E735B0" w:rsidRPr="00C424DD" w:rsidRDefault="00E735B0" w:rsidP="00C424DD">
      <w:pPr>
        <w:pStyle w:val="a9"/>
        <w:spacing w:line="276" w:lineRule="auto"/>
        <w:ind w:leftChars="100" w:left="240"/>
        <w:jc w:val="both"/>
        <w:rPr>
          <w:rFonts w:ascii="Georgia" w:hAnsi="Georgia"/>
          <w:kern w:val="16"/>
        </w:rPr>
      </w:pPr>
    </w:p>
    <w:p w14:paraId="6E407164" w14:textId="5025220D" w:rsidR="00C9115B" w:rsidRPr="00C424DD" w:rsidRDefault="00C424DD" w:rsidP="00D42B17">
      <w:pPr>
        <w:tabs>
          <w:tab w:val="left" w:pos="1200"/>
        </w:tabs>
        <w:spacing w:line="276" w:lineRule="auto"/>
        <w:ind w:leftChars="100" w:left="240"/>
        <w:rPr>
          <w:rFonts w:ascii="Georgia" w:hAnsi="Georgia"/>
          <w:kern w:val="16"/>
        </w:rPr>
      </w:pPr>
      <w:r w:rsidRPr="00C424DD">
        <w:rPr>
          <w:rFonts w:ascii="Georgia" w:hAnsi="Georgia" w:hint="eastAsia"/>
          <w:b/>
          <w:bCs/>
          <w:kern w:val="16"/>
        </w:rPr>
        <w:t>18.2.6</w:t>
      </w:r>
      <w:r>
        <w:rPr>
          <w:rFonts w:ascii="Georgia" w:hAnsi="Georgia"/>
          <w:kern w:val="16"/>
        </w:rPr>
        <w:tab/>
      </w:r>
      <w:r w:rsidR="00342679" w:rsidRPr="00C424DD">
        <w:rPr>
          <w:rFonts w:ascii="Georgia" w:hAnsi="Georgia"/>
          <w:kern w:val="16"/>
        </w:rPr>
        <w:t xml:space="preserve">In general, </w:t>
      </w:r>
      <w:r w:rsidR="00CE79A0" w:rsidRPr="00C424DD">
        <w:rPr>
          <w:rFonts w:ascii="Georgia" w:hAnsi="Georgia" w:hint="eastAsia"/>
          <w:kern w:val="16"/>
        </w:rPr>
        <w:t>the University</w:t>
      </w:r>
      <w:r w:rsidR="00342679" w:rsidRPr="00C424DD">
        <w:rPr>
          <w:rFonts w:ascii="Georgia" w:hAnsi="Georgia"/>
          <w:kern w:val="16"/>
        </w:rPr>
        <w:t xml:space="preserve"> funding for overseas purchase of IT and telecommunications services and devices is not permitted. Exceptions may be considered where specific </w:t>
      </w:r>
      <w:r w:rsidR="00CE79A0" w:rsidRPr="00C424DD">
        <w:rPr>
          <w:rFonts w:ascii="Georgia" w:hAnsi="Georgia" w:hint="eastAsia"/>
          <w:kern w:val="16"/>
        </w:rPr>
        <w:t>University</w:t>
      </w:r>
      <w:r w:rsidR="00342679" w:rsidRPr="00C424DD">
        <w:rPr>
          <w:rFonts w:ascii="Georgia" w:hAnsi="Georgia"/>
          <w:kern w:val="16"/>
        </w:rPr>
        <w:t xml:space="preserve"> business is shown to require a local device overseas, and where the usage will be solely for that purposes. In general</w:t>
      </w:r>
      <w:r w:rsidR="007E2945" w:rsidRPr="00C424DD">
        <w:rPr>
          <w:rFonts w:ascii="Georgia" w:hAnsi="Georgia" w:hint="eastAsia"/>
          <w:kern w:val="16"/>
        </w:rPr>
        <w:t>,</w:t>
      </w:r>
      <w:r w:rsidR="00342679" w:rsidRPr="00C424DD">
        <w:rPr>
          <w:rFonts w:ascii="Georgia" w:hAnsi="Georgia"/>
          <w:kern w:val="16"/>
        </w:rPr>
        <w:t xml:space="preserve"> internet chat and video conferencing services should be used for international communications.</w:t>
      </w:r>
      <w:r w:rsidR="00EE48EB" w:rsidRPr="00C424DD">
        <w:rPr>
          <w:rFonts w:ascii="Georgia" w:hAnsi="Georgia" w:hint="eastAsia"/>
          <w:kern w:val="16"/>
        </w:rPr>
        <w:t xml:space="preserve"> </w:t>
      </w:r>
    </w:p>
    <w:p w14:paraId="65AA2AEE" w14:textId="77777777" w:rsidR="00E735B0" w:rsidRPr="00C424DD" w:rsidRDefault="00E735B0" w:rsidP="00C424DD">
      <w:pPr>
        <w:spacing w:line="276" w:lineRule="auto"/>
        <w:ind w:leftChars="100" w:left="240"/>
        <w:rPr>
          <w:rFonts w:ascii="Georgia" w:hAnsi="Georgia"/>
          <w:kern w:val="16"/>
        </w:rPr>
      </w:pPr>
    </w:p>
    <w:p w14:paraId="4E2B7F52" w14:textId="0F38A0D7" w:rsidR="00781A71" w:rsidRPr="00C424DD" w:rsidRDefault="00C424DD" w:rsidP="00D42B17">
      <w:pPr>
        <w:tabs>
          <w:tab w:val="left" w:pos="1200"/>
        </w:tabs>
        <w:spacing w:line="276" w:lineRule="auto"/>
        <w:ind w:leftChars="100" w:left="240"/>
        <w:rPr>
          <w:rFonts w:ascii="Georgia" w:hAnsi="Georgia"/>
          <w:kern w:val="16"/>
        </w:rPr>
      </w:pPr>
      <w:r w:rsidRPr="00C424DD">
        <w:rPr>
          <w:rFonts w:ascii="Georgia" w:hAnsi="Georgia" w:hint="eastAsia"/>
          <w:b/>
          <w:bCs/>
          <w:kern w:val="16"/>
        </w:rPr>
        <w:t>18.2.7</w:t>
      </w:r>
      <w:r>
        <w:rPr>
          <w:rFonts w:ascii="Georgia" w:hAnsi="Georgia"/>
          <w:kern w:val="16"/>
        </w:rPr>
        <w:tab/>
      </w:r>
      <w:r w:rsidR="00781A71" w:rsidRPr="00C424DD">
        <w:rPr>
          <w:rFonts w:ascii="Georgia" w:hAnsi="Georgia"/>
          <w:kern w:val="16"/>
        </w:rPr>
        <w:t xml:space="preserve">Rental telecommunications devices are available from the </w:t>
      </w:r>
      <w:r w:rsidR="001C7806" w:rsidRPr="00C424DD">
        <w:rPr>
          <w:rFonts w:ascii="Georgia" w:hAnsi="Georgia"/>
          <w:kern w:val="16"/>
        </w:rPr>
        <w:t>IT Division</w:t>
      </w:r>
      <w:r w:rsidR="00781A71" w:rsidRPr="00C424DD">
        <w:rPr>
          <w:rFonts w:ascii="Georgia" w:hAnsi="Georgia"/>
          <w:kern w:val="16"/>
        </w:rPr>
        <w:t xml:space="preserve">, and rental of these devices is preferred over allocation to an individual where </w:t>
      </w:r>
      <w:r w:rsidR="006432CE" w:rsidRPr="00C424DD">
        <w:rPr>
          <w:rFonts w:ascii="Georgia" w:hAnsi="Georgia"/>
          <w:kern w:val="16"/>
        </w:rPr>
        <w:t>the requirement is temporary in nature</w:t>
      </w:r>
      <w:r w:rsidR="00ED26EB" w:rsidRPr="00C424DD">
        <w:rPr>
          <w:rFonts w:ascii="Georgia" w:hAnsi="Georgia"/>
          <w:kern w:val="16"/>
        </w:rPr>
        <w:t>.</w:t>
      </w:r>
      <w:r w:rsidR="00B864B7" w:rsidRPr="00C424DD">
        <w:rPr>
          <w:rFonts w:ascii="Georgia" w:hAnsi="Georgia"/>
          <w:kern w:val="16"/>
        </w:rPr>
        <w:t xml:space="preserve"> </w:t>
      </w:r>
    </w:p>
    <w:p w14:paraId="533C6927" w14:textId="77777777" w:rsidR="00B864B7" w:rsidRPr="00C424DD" w:rsidRDefault="00B864B7" w:rsidP="00C424DD">
      <w:pPr>
        <w:pStyle w:val="a9"/>
        <w:spacing w:line="276" w:lineRule="auto"/>
        <w:ind w:leftChars="100" w:left="240"/>
        <w:jc w:val="both"/>
        <w:rPr>
          <w:rFonts w:ascii="Georgia" w:hAnsi="Georgia"/>
          <w:kern w:val="16"/>
        </w:rPr>
      </w:pPr>
    </w:p>
    <w:p w14:paraId="514DFB69" w14:textId="54D37B62" w:rsidR="00E735B0" w:rsidRPr="00C424DD" w:rsidRDefault="00C424DD" w:rsidP="00D42B17">
      <w:pPr>
        <w:tabs>
          <w:tab w:val="left" w:pos="1200"/>
        </w:tabs>
        <w:spacing w:line="276" w:lineRule="auto"/>
        <w:ind w:leftChars="100" w:left="240"/>
        <w:rPr>
          <w:rFonts w:ascii="Georgia" w:hAnsi="Georgia"/>
          <w:kern w:val="16"/>
        </w:rPr>
      </w:pPr>
      <w:r w:rsidRPr="00C424DD">
        <w:rPr>
          <w:rFonts w:ascii="Georgia" w:hAnsi="Georgia" w:hint="eastAsia"/>
          <w:b/>
          <w:bCs/>
          <w:kern w:val="16"/>
        </w:rPr>
        <w:t>18.2.8</w:t>
      </w:r>
      <w:r>
        <w:rPr>
          <w:rFonts w:ascii="Georgia" w:hAnsi="Georgia"/>
          <w:kern w:val="16"/>
        </w:rPr>
        <w:tab/>
      </w:r>
      <w:r w:rsidR="006432CE" w:rsidRPr="00C424DD">
        <w:rPr>
          <w:rFonts w:ascii="Georgia" w:hAnsi="Georgia"/>
          <w:kern w:val="16"/>
        </w:rPr>
        <w:t xml:space="preserve">Sections and units can also apply </w:t>
      </w:r>
      <w:r w:rsidR="00430CA6" w:rsidRPr="00C424DD">
        <w:rPr>
          <w:rFonts w:ascii="Georgia" w:hAnsi="Georgia"/>
          <w:kern w:val="16"/>
        </w:rPr>
        <w:t>for local</w:t>
      </w:r>
      <w:r w:rsidR="00A510DD" w:rsidRPr="00C424DD">
        <w:rPr>
          <w:rFonts w:ascii="Georgia" w:hAnsi="Georgia"/>
          <w:kern w:val="16"/>
        </w:rPr>
        <w:t>ly</w:t>
      </w:r>
      <w:r w:rsidR="00A32BA3" w:rsidRPr="00C424DD">
        <w:rPr>
          <w:rFonts w:ascii="Georgia" w:hAnsi="Georgia"/>
          <w:kern w:val="16"/>
        </w:rPr>
        <w:t xml:space="preserve"> shared telecommunications device</w:t>
      </w:r>
      <w:r w:rsidR="00C46FCF" w:rsidRPr="00C424DD">
        <w:rPr>
          <w:rFonts w:ascii="Georgia" w:hAnsi="Georgia"/>
          <w:kern w:val="16"/>
        </w:rPr>
        <w:t>s. These devices would be</w:t>
      </w:r>
      <w:r w:rsidR="006432CE" w:rsidRPr="00C424DD">
        <w:rPr>
          <w:rFonts w:ascii="Georgia" w:hAnsi="Georgia"/>
          <w:kern w:val="16"/>
        </w:rPr>
        <w:t xml:space="preserve"> </w:t>
      </w:r>
      <w:r w:rsidR="00740B26" w:rsidRPr="00C424DD">
        <w:rPr>
          <w:rFonts w:ascii="Georgia" w:hAnsi="Georgia"/>
          <w:kern w:val="16"/>
        </w:rPr>
        <w:t xml:space="preserve">managed </w:t>
      </w:r>
      <w:r w:rsidR="00B91DF8" w:rsidRPr="00C424DD">
        <w:rPr>
          <w:rFonts w:ascii="Georgia" w:hAnsi="Georgia"/>
          <w:kern w:val="16"/>
        </w:rPr>
        <w:t>at the section or unit level</w:t>
      </w:r>
      <w:r w:rsidR="00740B26" w:rsidRPr="00C424DD">
        <w:rPr>
          <w:rFonts w:ascii="Georgia" w:hAnsi="Georgia"/>
          <w:kern w:val="16"/>
        </w:rPr>
        <w:t xml:space="preserve">, and </w:t>
      </w:r>
      <w:r w:rsidR="00861218" w:rsidRPr="00C424DD">
        <w:rPr>
          <w:rFonts w:ascii="Georgia" w:hAnsi="Georgia"/>
          <w:kern w:val="16"/>
        </w:rPr>
        <w:t>allocated</w:t>
      </w:r>
      <w:r w:rsidR="006432CE" w:rsidRPr="00C424DD">
        <w:rPr>
          <w:rFonts w:ascii="Georgia" w:hAnsi="Georgia"/>
          <w:kern w:val="16"/>
        </w:rPr>
        <w:t xml:space="preserve"> for specific functions, such as new employees, visiting researchers etc.</w:t>
      </w:r>
    </w:p>
    <w:p w14:paraId="34CF8F20" w14:textId="77777777" w:rsidR="00D42B17" w:rsidRDefault="00D42B17" w:rsidP="00D42B17">
      <w:pPr>
        <w:spacing w:line="276" w:lineRule="auto"/>
        <w:ind w:left="240"/>
        <w:rPr>
          <w:rFonts w:ascii="Georgia" w:hAnsi="Georgia"/>
          <w:kern w:val="16"/>
        </w:rPr>
      </w:pPr>
    </w:p>
    <w:p w14:paraId="4ABD0AA3" w14:textId="55268E5E" w:rsidR="00E735B0" w:rsidRPr="00D42B17" w:rsidRDefault="00D42B17" w:rsidP="00D42B17">
      <w:pPr>
        <w:tabs>
          <w:tab w:val="left" w:pos="1440"/>
        </w:tabs>
        <w:spacing w:line="276" w:lineRule="auto"/>
        <w:ind w:leftChars="150" w:left="360"/>
        <w:rPr>
          <w:rFonts w:ascii="Georgia" w:hAnsi="Georgia"/>
          <w:kern w:val="16"/>
        </w:rPr>
      </w:pPr>
      <w:r>
        <w:rPr>
          <w:rFonts w:ascii="Georgia" w:hAnsi="Georgia" w:hint="eastAsia"/>
          <w:kern w:val="16"/>
        </w:rPr>
        <w:t>18.2.8.1</w:t>
      </w:r>
      <w:r>
        <w:rPr>
          <w:rFonts w:ascii="Georgia" w:hAnsi="Georgia"/>
          <w:kern w:val="16"/>
        </w:rPr>
        <w:tab/>
      </w:r>
      <w:r w:rsidR="00E735B0" w:rsidRPr="00D42B17">
        <w:rPr>
          <w:rFonts w:ascii="Georgia" w:hAnsi="Georgia"/>
          <w:kern w:val="16"/>
        </w:rPr>
        <w:t xml:space="preserve">Sections </w:t>
      </w:r>
      <w:r w:rsidR="0043740D" w:rsidRPr="00D42B17">
        <w:rPr>
          <w:rFonts w:ascii="Georgia" w:hAnsi="Georgia" w:hint="eastAsia"/>
          <w:kern w:val="16"/>
        </w:rPr>
        <w:t>and</w:t>
      </w:r>
      <w:r w:rsidR="00E735B0" w:rsidRPr="00D42B17">
        <w:rPr>
          <w:rFonts w:ascii="Georgia" w:hAnsi="Georgia"/>
          <w:kern w:val="16"/>
        </w:rPr>
        <w:t xml:space="preserve"> units are to elect a staff member who will be responsible for the management and allocation of any locally shared telecommunications devices.</w:t>
      </w:r>
    </w:p>
    <w:p w14:paraId="616CA8B3" w14:textId="77777777" w:rsidR="009211F3" w:rsidRPr="00C424DD" w:rsidRDefault="009211F3" w:rsidP="00C424DD">
      <w:pPr>
        <w:spacing w:line="276" w:lineRule="auto"/>
        <w:rPr>
          <w:rFonts w:ascii="Georgia" w:hAnsi="Georgia"/>
          <w:kern w:val="16"/>
        </w:rPr>
      </w:pPr>
    </w:p>
    <w:p w14:paraId="2090B445" w14:textId="44C1050A" w:rsidR="009211F3" w:rsidRPr="00C424DD" w:rsidRDefault="00C424DD" w:rsidP="002906BB">
      <w:pPr>
        <w:tabs>
          <w:tab w:val="left" w:pos="720"/>
        </w:tabs>
        <w:spacing w:line="276" w:lineRule="auto"/>
        <w:rPr>
          <w:rFonts w:ascii="Georgia" w:hAnsi="Georgia"/>
          <w:b/>
          <w:bCs/>
          <w:kern w:val="16"/>
        </w:rPr>
      </w:pPr>
      <w:r w:rsidRPr="00C424DD">
        <w:rPr>
          <w:rFonts w:ascii="Georgia" w:hAnsi="Georgia" w:hint="eastAsia"/>
          <w:b/>
          <w:bCs/>
          <w:kern w:val="16"/>
        </w:rPr>
        <w:t>18.3</w:t>
      </w:r>
      <w:r w:rsidRPr="00C424DD">
        <w:rPr>
          <w:rFonts w:ascii="Georgia" w:hAnsi="Georgia"/>
          <w:b/>
          <w:bCs/>
          <w:kern w:val="16"/>
        </w:rPr>
        <w:tab/>
      </w:r>
      <w:r w:rsidR="005327C3" w:rsidRPr="00C424DD">
        <w:rPr>
          <w:rFonts w:ascii="Georgia" w:hAnsi="Georgia"/>
          <w:b/>
          <w:bCs/>
          <w:kern w:val="16"/>
        </w:rPr>
        <w:t>Rules</w:t>
      </w:r>
    </w:p>
    <w:p w14:paraId="1269260E" w14:textId="28B7CAE2" w:rsidR="0085104B" w:rsidRDefault="00C424DD" w:rsidP="00FB5971">
      <w:pPr>
        <w:tabs>
          <w:tab w:val="left" w:pos="1200"/>
        </w:tabs>
        <w:spacing w:line="276" w:lineRule="auto"/>
        <w:ind w:leftChars="100" w:left="240"/>
        <w:rPr>
          <w:rFonts w:ascii="Georgia" w:hAnsi="Georgia"/>
          <w:kern w:val="16"/>
        </w:rPr>
      </w:pPr>
      <w:r w:rsidRPr="00C424DD">
        <w:rPr>
          <w:rFonts w:ascii="Georgia" w:hAnsi="Georgia" w:hint="eastAsia"/>
          <w:b/>
          <w:bCs/>
          <w:kern w:val="16"/>
        </w:rPr>
        <w:t>18.3.1</w:t>
      </w:r>
      <w:r>
        <w:rPr>
          <w:rFonts w:ascii="Georgia" w:hAnsi="Georgia"/>
          <w:kern w:val="16"/>
        </w:rPr>
        <w:tab/>
      </w:r>
      <w:r w:rsidR="005327C3" w:rsidRPr="00C424DD">
        <w:rPr>
          <w:rFonts w:ascii="Georgia" w:hAnsi="Georgia"/>
          <w:kern w:val="16"/>
        </w:rPr>
        <w:t xml:space="preserve">Eligibility for </w:t>
      </w:r>
      <w:r w:rsidR="00B558DD" w:rsidRPr="00C424DD">
        <w:rPr>
          <w:rFonts w:ascii="Georgia" w:hAnsi="Georgia"/>
          <w:kern w:val="16"/>
        </w:rPr>
        <w:t>a</w:t>
      </w:r>
      <w:r w:rsidR="00A56C2F" w:rsidRPr="00C424DD">
        <w:rPr>
          <w:rFonts w:ascii="Georgia" w:hAnsi="Georgia"/>
          <w:kern w:val="16"/>
        </w:rPr>
        <w:t xml:space="preserve"> University </w:t>
      </w:r>
      <w:r w:rsidR="005327C3" w:rsidRPr="00C424DD">
        <w:rPr>
          <w:rFonts w:ascii="Georgia" w:hAnsi="Georgia"/>
          <w:kern w:val="16"/>
        </w:rPr>
        <w:t xml:space="preserve">telecommunications device </w:t>
      </w:r>
      <w:r w:rsidR="00EF6C54" w:rsidRPr="00C424DD">
        <w:rPr>
          <w:rFonts w:ascii="Georgia" w:hAnsi="Georgia"/>
          <w:kern w:val="16"/>
        </w:rPr>
        <w:t xml:space="preserve">must satisfy </w:t>
      </w:r>
      <w:hyperlink r:id="rId18" w:history="1">
        <w:r w:rsidR="00EF6C54" w:rsidRPr="00D37066">
          <w:rPr>
            <w:rStyle w:val="ac"/>
            <w:rFonts w:ascii="Georgia" w:hAnsi="Georgia"/>
            <w:kern w:val="16"/>
          </w:rPr>
          <w:t xml:space="preserve">the eligibility </w:t>
        </w:r>
        <w:r w:rsidR="00837126" w:rsidRPr="00D37066">
          <w:rPr>
            <w:rStyle w:val="ac"/>
            <w:rFonts w:ascii="Georgia" w:hAnsi="Georgia"/>
            <w:kern w:val="16"/>
          </w:rPr>
          <w:t>criteria</w:t>
        </w:r>
      </w:hyperlink>
      <w:r w:rsidR="00D37066">
        <w:rPr>
          <w:rFonts w:ascii="Georgia" w:hAnsi="Georgia" w:hint="eastAsia"/>
          <w:kern w:val="16"/>
        </w:rPr>
        <w:t xml:space="preserve"> </w:t>
      </w:r>
      <w:r w:rsidR="00837126" w:rsidRPr="00C424DD">
        <w:rPr>
          <w:rFonts w:ascii="Georgia" w:hAnsi="Georgia"/>
          <w:kern w:val="16"/>
        </w:rPr>
        <w:t>including</w:t>
      </w:r>
      <w:r w:rsidR="005327C3" w:rsidRPr="00C424DD">
        <w:rPr>
          <w:rFonts w:ascii="Georgia" w:hAnsi="Georgia"/>
          <w:kern w:val="16"/>
        </w:rPr>
        <w:t>;</w:t>
      </w:r>
    </w:p>
    <w:p w14:paraId="5984847F" w14:textId="77777777" w:rsidR="00FB5971" w:rsidRPr="00C424DD" w:rsidRDefault="00FB5971" w:rsidP="00FB5971">
      <w:pPr>
        <w:tabs>
          <w:tab w:val="left" w:pos="1200"/>
        </w:tabs>
        <w:spacing w:line="276" w:lineRule="auto"/>
        <w:ind w:leftChars="100" w:left="240"/>
        <w:rPr>
          <w:rFonts w:ascii="Georgia" w:hAnsi="Georgia"/>
          <w:kern w:val="16"/>
        </w:rPr>
      </w:pPr>
    </w:p>
    <w:p w14:paraId="66E5B250" w14:textId="064BE2D0" w:rsidR="00DB1289" w:rsidRPr="00C424DD" w:rsidRDefault="005327C3" w:rsidP="00C424DD">
      <w:pPr>
        <w:pStyle w:val="a9"/>
        <w:numPr>
          <w:ilvl w:val="0"/>
          <w:numId w:val="5"/>
        </w:numPr>
        <w:spacing w:line="276" w:lineRule="auto"/>
        <w:ind w:leftChars="100" w:left="600" w:hangingChars="150" w:hanging="360"/>
        <w:jc w:val="both"/>
        <w:rPr>
          <w:rFonts w:ascii="Georgia" w:hAnsi="Georgia"/>
          <w:kern w:val="16"/>
        </w:rPr>
      </w:pPr>
      <w:r w:rsidRPr="00C424DD">
        <w:rPr>
          <w:rFonts w:ascii="Georgia" w:hAnsi="Georgia"/>
          <w:kern w:val="16"/>
          <w:lang w:eastAsia="ja-JP"/>
        </w:rPr>
        <w:t xml:space="preserve">The need to conduct </w:t>
      </w:r>
      <w:r w:rsidR="0099225C" w:rsidRPr="00C424DD">
        <w:rPr>
          <w:rFonts w:ascii="Georgia" w:hAnsi="Georgia"/>
          <w:kern w:val="16"/>
          <w:lang w:eastAsia="ja-JP"/>
        </w:rPr>
        <w:t>the University</w:t>
      </w:r>
      <w:r w:rsidR="001161A9" w:rsidRPr="00C424DD">
        <w:rPr>
          <w:rFonts w:ascii="Georgia" w:hAnsi="Georgia"/>
          <w:kern w:val="16"/>
          <w:lang w:eastAsia="ja-JP"/>
        </w:rPr>
        <w:t xml:space="preserve"> </w:t>
      </w:r>
      <w:r w:rsidRPr="00C424DD">
        <w:rPr>
          <w:rFonts w:ascii="Georgia" w:hAnsi="Georgia"/>
          <w:kern w:val="16"/>
          <w:lang w:eastAsia="ja-JP"/>
        </w:rPr>
        <w:t xml:space="preserve">business via a telecommunications device while outside </w:t>
      </w:r>
      <w:r w:rsidR="00CC7C67" w:rsidRPr="00C424DD">
        <w:rPr>
          <w:rFonts w:ascii="Georgia" w:hAnsi="Georgia"/>
          <w:kern w:val="16"/>
          <w:lang w:eastAsia="ja-JP"/>
        </w:rPr>
        <w:t xml:space="preserve">the University </w:t>
      </w:r>
      <w:r w:rsidRPr="00C424DD">
        <w:rPr>
          <w:rFonts w:ascii="Georgia" w:hAnsi="Georgia"/>
          <w:kern w:val="16"/>
          <w:lang w:eastAsia="ja-JP"/>
        </w:rPr>
        <w:t>premises</w:t>
      </w:r>
      <w:r w:rsidR="00DB1289" w:rsidRPr="00C424DD">
        <w:rPr>
          <w:rFonts w:ascii="Georgia" w:hAnsi="Georgia"/>
          <w:kern w:val="16"/>
          <w:lang w:eastAsia="ja-JP"/>
        </w:rPr>
        <w:t>;</w:t>
      </w:r>
      <w:r w:rsidRPr="00C424DD">
        <w:rPr>
          <w:rFonts w:ascii="Georgia" w:hAnsi="Georgia"/>
          <w:kern w:val="16"/>
          <w:lang w:eastAsia="ja-JP"/>
        </w:rPr>
        <w:t xml:space="preserve"> </w:t>
      </w:r>
    </w:p>
    <w:p w14:paraId="00AB05CA" w14:textId="77777777" w:rsidR="00C424DD" w:rsidRDefault="00755F22" w:rsidP="00C424DD">
      <w:pPr>
        <w:pStyle w:val="a9"/>
        <w:numPr>
          <w:ilvl w:val="1"/>
          <w:numId w:val="5"/>
        </w:numPr>
        <w:spacing w:line="276" w:lineRule="auto"/>
        <w:ind w:leftChars="200" w:left="840" w:hangingChars="150" w:hanging="360"/>
        <w:jc w:val="both"/>
        <w:rPr>
          <w:rFonts w:ascii="Georgia" w:hAnsi="Georgia"/>
          <w:kern w:val="16"/>
        </w:rPr>
      </w:pPr>
      <w:r w:rsidRPr="00C424DD">
        <w:rPr>
          <w:rFonts w:ascii="Georgia" w:hAnsi="Georgia"/>
          <w:kern w:val="16"/>
          <w:lang w:eastAsia="ja-JP"/>
        </w:rPr>
        <w:t xml:space="preserve">Where the use of another medium is not </w:t>
      </w:r>
      <w:r w:rsidR="004B4EF1" w:rsidRPr="00C424DD">
        <w:rPr>
          <w:rFonts w:ascii="Georgia" w:hAnsi="Georgia"/>
          <w:kern w:val="16"/>
          <w:lang w:eastAsia="ja-JP"/>
        </w:rPr>
        <w:t>feasible</w:t>
      </w:r>
      <w:r w:rsidR="0083301A" w:rsidRPr="00C424DD">
        <w:rPr>
          <w:rFonts w:ascii="Georgia" w:hAnsi="Georgia"/>
          <w:kern w:val="16"/>
          <w:lang w:eastAsia="ja-JP"/>
        </w:rPr>
        <w:t>.</w:t>
      </w:r>
    </w:p>
    <w:p w14:paraId="13CA2E56" w14:textId="77777777" w:rsidR="00C424DD" w:rsidRDefault="00FC4300" w:rsidP="00C424DD">
      <w:pPr>
        <w:pStyle w:val="a9"/>
        <w:numPr>
          <w:ilvl w:val="1"/>
          <w:numId w:val="5"/>
        </w:numPr>
        <w:spacing w:line="276" w:lineRule="auto"/>
        <w:ind w:leftChars="200" w:left="840" w:hangingChars="150" w:hanging="360"/>
        <w:jc w:val="both"/>
        <w:rPr>
          <w:rFonts w:ascii="Georgia" w:hAnsi="Georgia"/>
          <w:kern w:val="16"/>
        </w:rPr>
      </w:pPr>
      <w:r w:rsidRPr="00C424DD">
        <w:rPr>
          <w:rFonts w:ascii="Georgia" w:hAnsi="Georgia"/>
          <w:kern w:val="16"/>
          <w:lang w:eastAsia="ja-JP"/>
        </w:rPr>
        <w:t>Where t</w:t>
      </w:r>
      <w:r w:rsidR="00DE567C" w:rsidRPr="00C424DD">
        <w:rPr>
          <w:rFonts w:ascii="Georgia" w:hAnsi="Georgia"/>
          <w:kern w:val="16"/>
          <w:lang w:eastAsia="ja-JP"/>
        </w:rPr>
        <w:t xml:space="preserve">he lack of </w:t>
      </w:r>
      <w:r w:rsidR="00DC0211" w:rsidRPr="00C424DD">
        <w:rPr>
          <w:rFonts w:ascii="Georgia" w:hAnsi="Georgia"/>
          <w:kern w:val="16"/>
          <w:lang w:eastAsia="ja-JP"/>
        </w:rPr>
        <w:t>said</w:t>
      </w:r>
      <w:r w:rsidR="00DE567C" w:rsidRPr="00C424DD">
        <w:rPr>
          <w:rFonts w:ascii="Georgia" w:hAnsi="Georgia"/>
          <w:kern w:val="16"/>
          <w:lang w:eastAsia="ja-JP"/>
        </w:rPr>
        <w:t xml:space="preserve"> device would cause unavoidable and substantial costs to be incurred by the individual</w:t>
      </w:r>
      <w:r w:rsidR="0083301A" w:rsidRPr="00C424DD">
        <w:rPr>
          <w:rFonts w:ascii="Georgia" w:hAnsi="Georgia"/>
          <w:kern w:val="16"/>
          <w:lang w:eastAsia="ja-JP"/>
        </w:rPr>
        <w:t>.</w:t>
      </w:r>
    </w:p>
    <w:p w14:paraId="739910B0" w14:textId="7134DB33" w:rsidR="00FE25BA" w:rsidRPr="00C424DD" w:rsidRDefault="00AC1B39" w:rsidP="00C424DD">
      <w:pPr>
        <w:pStyle w:val="a9"/>
        <w:numPr>
          <w:ilvl w:val="1"/>
          <w:numId w:val="5"/>
        </w:numPr>
        <w:spacing w:line="276" w:lineRule="auto"/>
        <w:ind w:leftChars="200" w:left="840" w:hangingChars="150" w:hanging="360"/>
        <w:jc w:val="both"/>
        <w:rPr>
          <w:rFonts w:ascii="Georgia" w:hAnsi="Georgia"/>
          <w:kern w:val="16"/>
        </w:rPr>
      </w:pPr>
      <w:r w:rsidRPr="00C424DD">
        <w:rPr>
          <w:rFonts w:ascii="Georgia" w:hAnsi="Georgia"/>
          <w:kern w:val="16"/>
          <w:lang w:eastAsia="ja-JP"/>
        </w:rPr>
        <w:lastRenderedPageBreak/>
        <w:t>Where the detriment to timeliness, or losses in productivity would ha</w:t>
      </w:r>
      <w:r w:rsidR="0099225C" w:rsidRPr="00C424DD">
        <w:rPr>
          <w:rFonts w:ascii="Georgia" w:hAnsi="Georgia"/>
          <w:kern w:val="16"/>
          <w:lang w:eastAsia="ja-JP"/>
        </w:rPr>
        <w:t xml:space="preserve">ve a substantial impact on the University </w:t>
      </w:r>
      <w:r w:rsidRPr="00C424DD">
        <w:rPr>
          <w:rFonts w:ascii="Georgia" w:hAnsi="Georgia"/>
          <w:kern w:val="16"/>
          <w:lang w:eastAsia="ja-JP"/>
        </w:rPr>
        <w:t>business</w:t>
      </w:r>
      <w:r w:rsidR="0083301A" w:rsidRPr="00C424DD">
        <w:rPr>
          <w:rFonts w:ascii="Georgia" w:hAnsi="Georgia"/>
          <w:kern w:val="16"/>
          <w:lang w:eastAsia="ja-JP"/>
        </w:rPr>
        <w:t>.</w:t>
      </w:r>
    </w:p>
    <w:p w14:paraId="52221E3B" w14:textId="51B57146" w:rsidR="00AC1B39" w:rsidRDefault="00A85FCE" w:rsidP="00C424DD">
      <w:pPr>
        <w:pStyle w:val="a9"/>
        <w:numPr>
          <w:ilvl w:val="2"/>
          <w:numId w:val="5"/>
        </w:numPr>
        <w:spacing w:line="276" w:lineRule="auto"/>
        <w:ind w:leftChars="300" w:left="1080" w:hangingChars="150" w:hanging="360"/>
        <w:jc w:val="both"/>
        <w:rPr>
          <w:rFonts w:ascii="Georgia" w:hAnsi="Georgia"/>
          <w:kern w:val="16"/>
        </w:rPr>
      </w:pPr>
      <w:r w:rsidRPr="00C424DD">
        <w:rPr>
          <w:rFonts w:ascii="Georgia" w:hAnsi="Georgia"/>
          <w:kern w:val="16"/>
          <w:lang w:eastAsia="ja-JP"/>
        </w:rPr>
        <w:t xml:space="preserve">Senior Level </w:t>
      </w:r>
      <w:r w:rsidR="00756F3C" w:rsidRPr="00C424DD">
        <w:rPr>
          <w:rFonts w:ascii="Georgia" w:hAnsi="Georgia"/>
          <w:kern w:val="16"/>
          <w:lang w:eastAsia="ja-JP"/>
        </w:rPr>
        <w:t>Executive</w:t>
      </w:r>
      <w:r w:rsidRPr="00C424DD">
        <w:rPr>
          <w:rFonts w:ascii="Georgia" w:hAnsi="Georgia"/>
          <w:kern w:val="16"/>
          <w:lang w:eastAsia="ja-JP"/>
        </w:rPr>
        <w:t>s</w:t>
      </w:r>
      <w:r w:rsidR="00756F3C" w:rsidRPr="00C424DD">
        <w:rPr>
          <w:rFonts w:ascii="Georgia" w:hAnsi="Georgia"/>
          <w:kern w:val="16"/>
          <w:lang w:eastAsia="ja-JP"/>
        </w:rPr>
        <w:t xml:space="preserve"> </w:t>
      </w:r>
      <w:r w:rsidR="00FE25BA" w:rsidRPr="00C424DD">
        <w:rPr>
          <w:rFonts w:ascii="Georgia" w:hAnsi="Georgia"/>
          <w:kern w:val="16"/>
          <w:lang w:eastAsia="ja-JP"/>
        </w:rPr>
        <w:t xml:space="preserve">are in general deemed </w:t>
      </w:r>
      <w:r w:rsidR="00A805F6" w:rsidRPr="00C424DD">
        <w:rPr>
          <w:rFonts w:ascii="Georgia" w:hAnsi="Georgia"/>
          <w:kern w:val="16"/>
          <w:lang w:eastAsia="ja-JP"/>
        </w:rPr>
        <w:t xml:space="preserve">to meet </w:t>
      </w:r>
      <w:r w:rsidR="00756F3C" w:rsidRPr="00C424DD">
        <w:rPr>
          <w:rFonts w:ascii="Georgia" w:hAnsi="Georgia"/>
          <w:kern w:val="16"/>
          <w:lang w:eastAsia="ja-JP"/>
        </w:rPr>
        <w:t>these criteria</w:t>
      </w:r>
      <w:r w:rsidR="0083301A" w:rsidRPr="00C424DD">
        <w:rPr>
          <w:rFonts w:ascii="Georgia" w:hAnsi="Georgia"/>
          <w:kern w:val="16"/>
          <w:lang w:eastAsia="ja-JP"/>
        </w:rPr>
        <w:t>.</w:t>
      </w:r>
    </w:p>
    <w:p w14:paraId="4ABEFB89" w14:textId="77777777" w:rsidR="00C424DD" w:rsidRPr="00C424DD" w:rsidRDefault="00C424DD" w:rsidP="00C424DD">
      <w:pPr>
        <w:spacing w:line="276" w:lineRule="auto"/>
        <w:rPr>
          <w:rFonts w:ascii="Georgia" w:hAnsi="Georgia"/>
          <w:kern w:val="16"/>
        </w:rPr>
      </w:pPr>
    </w:p>
    <w:p w14:paraId="01EEA5AA" w14:textId="14790487" w:rsidR="00F0460F" w:rsidRPr="00C424DD" w:rsidRDefault="005327C3" w:rsidP="00C424DD">
      <w:pPr>
        <w:pStyle w:val="a9"/>
        <w:numPr>
          <w:ilvl w:val="0"/>
          <w:numId w:val="5"/>
        </w:numPr>
        <w:spacing w:line="276" w:lineRule="auto"/>
        <w:ind w:leftChars="100" w:left="600" w:hangingChars="150" w:hanging="360"/>
        <w:jc w:val="both"/>
        <w:rPr>
          <w:rFonts w:ascii="Georgia" w:hAnsi="Georgia"/>
          <w:kern w:val="16"/>
        </w:rPr>
      </w:pPr>
      <w:r w:rsidRPr="00C424DD">
        <w:rPr>
          <w:rFonts w:ascii="Georgia" w:hAnsi="Georgia"/>
          <w:kern w:val="16"/>
          <w:lang w:eastAsia="ja-JP"/>
        </w:rPr>
        <w:t>The need for emergency contact, where the use of a personal mobile phone or telecommunications device is</w:t>
      </w:r>
      <w:r w:rsidR="00F0460F" w:rsidRPr="00C424DD">
        <w:rPr>
          <w:rFonts w:ascii="Georgia" w:hAnsi="Georgia"/>
          <w:kern w:val="16"/>
          <w:lang w:eastAsia="ja-JP"/>
        </w:rPr>
        <w:t xml:space="preserve"> </w:t>
      </w:r>
      <w:r w:rsidRPr="00C424DD">
        <w:rPr>
          <w:rFonts w:ascii="Georgia" w:hAnsi="Georgia"/>
          <w:kern w:val="16"/>
          <w:lang w:eastAsia="ja-JP"/>
        </w:rPr>
        <w:t>inappropriate</w:t>
      </w:r>
      <w:r w:rsidR="00DB1289" w:rsidRPr="00C424DD">
        <w:rPr>
          <w:rFonts w:ascii="Georgia" w:hAnsi="Georgia"/>
          <w:kern w:val="16"/>
          <w:lang w:eastAsia="ja-JP"/>
        </w:rPr>
        <w:t>;</w:t>
      </w:r>
    </w:p>
    <w:p w14:paraId="51D46B73" w14:textId="5D2B04B9" w:rsidR="00C424DD" w:rsidRDefault="00FE25BA" w:rsidP="00C424DD">
      <w:pPr>
        <w:pStyle w:val="a9"/>
        <w:numPr>
          <w:ilvl w:val="1"/>
          <w:numId w:val="5"/>
        </w:numPr>
        <w:spacing w:line="276" w:lineRule="auto"/>
        <w:ind w:leftChars="200" w:left="840" w:hangingChars="150" w:hanging="360"/>
        <w:jc w:val="both"/>
        <w:rPr>
          <w:rFonts w:ascii="Georgia" w:hAnsi="Georgia"/>
          <w:kern w:val="16"/>
        </w:rPr>
      </w:pPr>
      <w:r w:rsidRPr="00C424DD">
        <w:rPr>
          <w:rFonts w:ascii="Georgia" w:hAnsi="Georgia"/>
          <w:kern w:val="16"/>
          <w:lang w:eastAsia="ja-JP"/>
        </w:rPr>
        <w:t>Where the contact is of a legal</w:t>
      </w:r>
      <w:r w:rsidR="007A421D" w:rsidRPr="00C424DD">
        <w:rPr>
          <w:rFonts w:ascii="Georgia" w:hAnsi="Georgia"/>
          <w:kern w:val="16"/>
          <w:lang w:eastAsia="ja-JP"/>
        </w:rPr>
        <w:t xml:space="preserve"> or personally </w:t>
      </w:r>
      <w:r w:rsidRPr="00C424DD">
        <w:rPr>
          <w:rFonts w:ascii="Georgia" w:hAnsi="Georgia"/>
          <w:kern w:val="16"/>
          <w:lang w:eastAsia="ja-JP"/>
        </w:rPr>
        <w:t xml:space="preserve">sensitive </w:t>
      </w:r>
      <w:r w:rsidR="00F0460F" w:rsidRPr="00C424DD">
        <w:rPr>
          <w:rFonts w:ascii="Georgia" w:hAnsi="Georgia"/>
          <w:kern w:val="16"/>
          <w:lang w:eastAsia="ja-JP"/>
        </w:rPr>
        <w:t>nature</w:t>
      </w:r>
      <w:r w:rsidR="00DB1289" w:rsidRPr="00C424DD">
        <w:rPr>
          <w:rFonts w:ascii="Georgia" w:hAnsi="Georgia"/>
          <w:kern w:val="16"/>
          <w:lang w:eastAsia="ja-JP"/>
        </w:rPr>
        <w:t>,</w:t>
      </w:r>
      <w:r w:rsidR="00F0460F" w:rsidRPr="00C424DD">
        <w:rPr>
          <w:rFonts w:ascii="Georgia" w:hAnsi="Georgia"/>
          <w:kern w:val="16"/>
          <w:lang w:eastAsia="ja-JP"/>
        </w:rPr>
        <w:t xml:space="preserve"> i.e. medical or other confidential matters</w:t>
      </w:r>
    </w:p>
    <w:p w14:paraId="35F31DE7" w14:textId="56612744" w:rsidR="00882886" w:rsidRPr="00C424DD" w:rsidRDefault="00B148E7" w:rsidP="00C424DD">
      <w:pPr>
        <w:pStyle w:val="a9"/>
        <w:numPr>
          <w:ilvl w:val="1"/>
          <w:numId w:val="5"/>
        </w:numPr>
        <w:spacing w:line="276" w:lineRule="auto"/>
        <w:ind w:leftChars="200" w:left="840" w:hangingChars="150" w:hanging="360"/>
        <w:jc w:val="both"/>
        <w:rPr>
          <w:rFonts w:ascii="Georgia" w:hAnsi="Georgia"/>
          <w:kern w:val="16"/>
        </w:rPr>
      </w:pPr>
      <w:r w:rsidRPr="00C424DD">
        <w:rPr>
          <w:rFonts w:ascii="Georgia" w:hAnsi="Georgia"/>
          <w:kern w:val="16"/>
          <w:lang w:eastAsia="ja-JP"/>
        </w:rPr>
        <w:t>Where the emergency situat</w:t>
      </w:r>
      <w:r w:rsidR="0099225C" w:rsidRPr="00C424DD">
        <w:rPr>
          <w:rFonts w:ascii="Georgia" w:hAnsi="Georgia"/>
          <w:kern w:val="16"/>
          <w:lang w:eastAsia="ja-JP"/>
        </w:rPr>
        <w:t>ion would have an effect on the University</w:t>
      </w:r>
      <w:r w:rsidRPr="00C424DD">
        <w:rPr>
          <w:rFonts w:ascii="Georgia" w:hAnsi="Georgia"/>
          <w:kern w:val="16"/>
          <w:lang w:eastAsia="ja-JP"/>
        </w:rPr>
        <w:t xml:space="preserve"> as a whole</w:t>
      </w:r>
      <w:r w:rsidR="0083301A" w:rsidRPr="00C424DD">
        <w:rPr>
          <w:rFonts w:ascii="Georgia" w:hAnsi="Georgia"/>
          <w:kern w:val="16"/>
          <w:lang w:eastAsia="ja-JP"/>
        </w:rPr>
        <w:t>.</w:t>
      </w:r>
    </w:p>
    <w:p w14:paraId="4ACEF811" w14:textId="77777777" w:rsidR="009211F3" w:rsidRPr="00C424DD" w:rsidRDefault="009211F3" w:rsidP="00C424DD">
      <w:pPr>
        <w:pStyle w:val="DefaultStyle"/>
        <w:spacing w:line="276" w:lineRule="auto"/>
        <w:jc w:val="both"/>
        <w:rPr>
          <w:rFonts w:ascii="Georgia" w:hAnsi="Georgia"/>
          <w:kern w:val="16"/>
        </w:rPr>
      </w:pPr>
    </w:p>
    <w:p w14:paraId="010F7328" w14:textId="3E4E26F9" w:rsidR="009211F3" w:rsidRDefault="00C424DD" w:rsidP="00D42B17">
      <w:pPr>
        <w:tabs>
          <w:tab w:val="left" w:pos="1200"/>
        </w:tabs>
        <w:spacing w:line="276" w:lineRule="auto"/>
        <w:ind w:leftChars="100" w:left="240"/>
        <w:rPr>
          <w:rFonts w:ascii="Georgia" w:hAnsi="Georgia"/>
          <w:kern w:val="16"/>
        </w:rPr>
      </w:pPr>
      <w:r w:rsidRPr="00C424DD">
        <w:rPr>
          <w:rFonts w:ascii="Georgia" w:hAnsi="Georgia" w:hint="eastAsia"/>
          <w:b/>
          <w:bCs/>
          <w:kern w:val="16"/>
        </w:rPr>
        <w:t>18.3.2</w:t>
      </w:r>
      <w:r>
        <w:rPr>
          <w:rFonts w:ascii="Georgia" w:hAnsi="Georgia"/>
          <w:kern w:val="16"/>
        </w:rPr>
        <w:tab/>
      </w:r>
      <w:r w:rsidR="0099225C" w:rsidRPr="00C424DD">
        <w:rPr>
          <w:rFonts w:ascii="Georgia" w:hAnsi="Georgia"/>
          <w:kern w:val="16"/>
        </w:rPr>
        <w:t xml:space="preserve">Applications for the University </w:t>
      </w:r>
      <w:r w:rsidR="00727096" w:rsidRPr="00C424DD">
        <w:rPr>
          <w:rFonts w:ascii="Georgia" w:hAnsi="Georgia"/>
          <w:kern w:val="16"/>
        </w:rPr>
        <w:t xml:space="preserve">telecommunications device </w:t>
      </w:r>
      <w:r w:rsidR="0020545A" w:rsidRPr="00C424DD">
        <w:rPr>
          <w:rFonts w:ascii="Georgia" w:hAnsi="Georgia"/>
          <w:kern w:val="16"/>
        </w:rPr>
        <w:t>must meet the eligibility criteria, and</w:t>
      </w:r>
      <w:r w:rsidR="00F7531F" w:rsidRPr="00C424DD">
        <w:rPr>
          <w:rFonts w:ascii="Georgia" w:hAnsi="Georgia"/>
          <w:kern w:val="16"/>
        </w:rPr>
        <w:t xml:space="preserve"> pa</w:t>
      </w:r>
      <w:r w:rsidR="00727096" w:rsidRPr="00C424DD">
        <w:rPr>
          <w:rFonts w:ascii="Georgia" w:hAnsi="Georgia"/>
          <w:kern w:val="16"/>
        </w:rPr>
        <w:t>ss through an approval process</w:t>
      </w:r>
      <w:r w:rsidR="00C93021" w:rsidRPr="00D37066">
        <w:rPr>
          <w:rFonts w:ascii="Georgia" w:hAnsi="Georgia"/>
          <w:kern w:val="16"/>
        </w:rPr>
        <w:t xml:space="preserve"> </w:t>
      </w:r>
      <w:r w:rsidR="007370FB" w:rsidRPr="00D37066">
        <w:rPr>
          <w:rFonts w:ascii="Georgia" w:hAnsi="Georgia" w:hint="eastAsia"/>
          <w:kern w:val="16"/>
        </w:rPr>
        <w:t>[</w:t>
      </w:r>
      <w:hyperlink r:id="rId19" w:history="1">
        <w:r w:rsidR="00D37066" w:rsidRPr="00D37066">
          <w:rPr>
            <w:rStyle w:val="ac"/>
            <w:rFonts w:hint="eastAsia"/>
          </w:rPr>
          <w:t>Link</w:t>
        </w:r>
      </w:hyperlink>
      <w:r w:rsidR="007370FB" w:rsidRPr="00D37066">
        <w:rPr>
          <w:rStyle w:val="InternetLink"/>
          <w:rFonts w:ascii="Georgia" w:hAnsi="Georgia" w:hint="eastAsia"/>
          <w:color w:val="auto"/>
          <w:kern w:val="16"/>
          <w:u w:val="none"/>
          <w:lang w:eastAsia="ja-JP"/>
        </w:rPr>
        <w:t>]</w:t>
      </w:r>
      <w:r w:rsidR="002072BD" w:rsidRPr="00D37066">
        <w:rPr>
          <w:rFonts w:ascii="Georgia" w:hAnsi="Georgia"/>
          <w:kern w:val="16"/>
        </w:rPr>
        <w:t>.</w:t>
      </w:r>
      <w:r w:rsidR="005327C3" w:rsidRPr="00D37066">
        <w:rPr>
          <w:rFonts w:ascii="Georgia" w:hAnsi="Georgia"/>
          <w:kern w:val="16"/>
        </w:rPr>
        <w:t xml:space="preserve"> </w:t>
      </w:r>
      <w:r w:rsidR="002072BD" w:rsidRPr="00C424DD">
        <w:rPr>
          <w:rFonts w:ascii="Georgia" w:hAnsi="Georgia"/>
          <w:kern w:val="16"/>
        </w:rPr>
        <w:t>T</w:t>
      </w:r>
      <w:r w:rsidR="005327C3" w:rsidRPr="00C424DD">
        <w:rPr>
          <w:rFonts w:ascii="Georgia" w:hAnsi="Georgia"/>
          <w:kern w:val="16"/>
        </w:rPr>
        <w:t xml:space="preserve">his approval process </w:t>
      </w:r>
      <w:proofErr w:type="gramStart"/>
      <w:r w:rsidR="005327C3" w:rsidRPr="00C424DD">
        <w:rPr>
          <w:rFonts w:ascii="Georgia" w:hAnsi="Georgia"/>
          <w:kern w:val="16"/>
        </w:rPr>
        <w:t>requires;</w:t>
      </w:r>
      <w:proofErr w:type="gramEnd"/>
    </w:p>
    <w:p w14:paraId="5D432F46" w14:textId="77777777" w:rsidR="00FB5971" w:rsidRPr="00C424DD" w:rsidRDefault="00FB5971" w:rsidP="00D42B17">
      <w:pPr>
        <w:tabs>
          <w:tab w:val="left" w:pos="1200"/>
        </w:tabs>
        <w:spacing w:line="276" w:lineRule="auto"/>
        <w:ind w:leftChars="100" w:left="240"/>
        <w:rPr>
          <w:rFonts w:ascii="Georgia" w:hAnsi="Georgia"/>
          <w:kern w:val="16"/>
        </w:rPr>
      </w:pPr>
    </w:p>
    <w:p w14:paraId="48C163E1" w14:textId="4CFD0749" w:rsidR="0020545A" w:rsidRPr="00C424DD" w:rsidRDefault="005327C3" w:rsidP="00C424DD">
      <w:pPr>
        <w:pStyle w:val="a9"/>
        <w:numPr>
          <w:ilvl w:val="0"/>
          <w:numId w:val="4"/>
        </w:numPr>
        <w:spacing w:line="276" w:lineRule="auto"/>
        <w:ind w:leftChars="100" w:left="600" w:hangingChars="150" w:hanging="360"/>
        <w:jc w:val="both"/>
        <w:rPr>
          <w:rFonts w:ascii="Georgia" w:hAnsi="Georgia"/>
          <w:kern w:val="16"/>
        </w:rPr>
      </w:pPr>
      <w:r w:rsidRPr="00C424DD">
        <w:rPr>
          <w:rFonts w:ascii="Georgia" w:hAnsi="Georgia"/>
          <w:kern w:val="16"/>
          <w:lang w:eastAsia="ja-JP"/>
        </w:rPr>
        <w:t xml:space="preserve">A justification </w:t>
      </w:r>
      <w:r w:rsidR="0020545A" w:rsidRPr="00C424DD">
        <w:rPr>
          <w:rFonts w:ascii="Georgia" w:hAnsi="Georgia"/>
          <w:kern w:val="16"/>
          <w:lang w:eastAsia="ja-JP"/>
        </w:rPr>
        <w:t xml:space="preserve">which meets the eligibility criteria and </w:t>
      </w:r>
      <w:r w:rsidR="00D947E1" w:rsidRPr="00C424DD">
        <w:rPr>
          <w:rFonts w:ascii="Georgia" w:hAnsi="Georgia"/>
          <w:kern w:val="16"/>
          <w:lang w:eastAsia="ja-JP"/>
        </w:rPr>
        <w:t xml:space="preserve">clearly </w:t>
      </w:r>
      <w:proofErr w:type="gramStart"/>
      <w:r w:rsidRPr="00C424DD">
        <w:rPr>
          <w:rFonts w:ascii="Georgia" w:hAnsi="Georgia"/>
          <w:kern w:val="16"/>
          <w:lang w:eastAsia="ja-JP"/>
        </w:rPr>
        <w:t>detail</w:t>
      </w:r>
      <w:r w:rsidR="0020545A" w:rsidRPr="00C424DD">
        <w:rPr>
          <w:rFonts w:ascii="Georgia" w:hAnsi="Georgia"/>
          <w:kern w:val="16"/>
          <w:lang w:eastAsia="ja-JP"/>
        </w:rPr>
        <w:t>s;</w:t>
      </w:r>
      <w:proofErr w:type="gramEnd"/>
    </w:p>
    <w:p w14:paraId="2C2DDDD2" w14:textId="77777777" w:rsidR="00C424DD" w:rsidRDefault="00682B7F" w:rsidP="00C424DD">
      <w:pPr>
        <w:pStyle w:val="a9"/>
        <w:numPr>
          <w:ilvl w:val="1"/>
          <w:numId w:val="4"/>
        </w:numPr>
        <w:spacing w:line="276" w:lineRule="auto"/>
        <w:ind w:leftChars="200" w:left="840" w:hangingChars="150" w:hanging="360"/>
        <w:jc w:val="both"/>
        <w:rPr>
          <w:rFonts w:ascii="Georgia" w:hAnsi="Georgia"/>
          <w:kern w:val="16"/>
        </w:rPr>
      </w:pPr>
      <w:r w:rsidRPr="00C424DD">
        <w:rPr>
          <w:rFonts w:ascii="Georgia" w:hAnsi="Georgia"/>
          <w:kern w:val="16"/>
        </w:rPr>
        <w:t xml:space="preserve">The </w:t>
      </w:r>
      <w:r w:rsidR="00C93021" w:rsidRPr="00C424DD">
        <w:rPr>
          <w:rFonts w:ascii="Georgia" w:hAnsi="Georgia"/>
          <w:kern w:val="16"/>
        </w:rPr>
        <w:t xml:space="preserve">class </w:t>
      </w:r>
      <w:r w:rsidRPr="00C424DD">
        <w:rPr>
          <w:rFonts w:ascii="Georgia" w:hAnsi="Georgia"/>
          <w:kern w:val="16"/>
        </w:rPr>
        <w:t>of device required</w:t>
      </w:r>
    </w:p>
    <w:p w14:paraId="10F46267" w14:textId="77777777" w:rsidR="00C424DD" w:rsidRDefault="0020545A" w:rsidP="00C424DD">
      <w:pPr>
        <w:pStyle w:val="a9"/>
        <w:numPr>
          <w:ilvl w:val="1"/>
          <w:numId w:val="4"/>
        </w:numPr>
        <w:spacing w:line="276" w:lineRule="auto"/>
        <w:ind w:leftChars="200" w:left="840" w:hangingChars="150" w:hanging="360"/>
        <w:jc w:val="both"/>
        <w:rPr>
          <w:rFonts w:ascii="Georgia" w:hAnsi="Georgia"/>
          <w:kern w:val="16"/>
        </w:rPr>
      </w:pPr>
      <w:r w:rsidRPr="00C424DD">
        <w:rPr>
          <w:rFonts w:ascii="Georgia" w:hAnsi="Georgia"/>
          <w:kern w:val="16"/>
          <w:lang w:eastAsia="ja-JP"/>
        </w:rPr>
        <w:t>W</w:t>
      </w:r>
      <w:r w:rsidR="005327C3" w:rsidRPr="00C424DD">
        <w:rPr>
          <w:rFonts w:ascii="Georgia" w:hAnsi="Georgia"/>
          <w:kern w:val="16"/>
          <w:lang w:eastAsia="ja-JP"/>
        </w:rPr>
        <w:t>hy the device is required</w:t>
      </w:r>
    </w:p>
    <w:p w14:paraId="66923B57" w14:textId="77777777" w:rsidR="00C424DD" w:rsidRDefault="0020545A" w:rsidP="00C424DD">
      <w:pPr>
        <w:pStyle w:val="a9"/>
        <w:numPr>
          <w:ilvl w:val="1"/>
          <w:numId w:val="4"/>
        </w:numPr>
        <w:spacing w:line="276" w:lineRule="auto"/>
        <w:ind w:leftChars="200" w:left="840" w:hangingChars="150" w:hanging="360"/>
        <w:jc w:val="both"/>
        <w:rPr>
          <w:rFonts w:ascii="Georgia" w:hAnsi="Georgia"/>
          <w:kern w:val="16"/>
        </w:rPr>
      </w:pPr>
      <w:r w:rsidRPr="00C424DD">
        <w:rPr>
          <w:rFonts w:ascii="Georgia" w:hAnsi="Georgia"/>
          <w:kern w:val="16"/>
          <w:lang w:eastAsia="ja-JP"/>
        </w:rPr>
        <w:t>The intended usage</w:t>
      </w:r>
    </w:p>
    <w:p w14:paraId="439BF293" w14:textId="77777777" w:rsidR="00C424DD" w:rsidRDefault="00FD73AB" w:rsidP="00C424DD">
      <w:pPr>
        <w:pStyle w:val="a9"/>
        <w:numPr>
          <w:ilvl w:val="1"/>
          <w:numId w:val="4"/>
        </w:numPr>
        <w:spacing w:line="276" w:lineRule="auto"/>
        <w:ind w:leftChars="200" w:left="840" w:hangingChars="150" w:hanging="360"/>
        <w:jc w:val="both"/>
        <w:rPr>
          <w:rFonts w:ascii="Georgia" w:hAnsi="Georgia"/>
          <w:kern w:val="16"/>
        </w:rPr>
      </w:pPr>
      <w:r w:rsidRPr="00C424DD">
        <w:rPr>
          <w:rFonts w:ascii="Georgia" w:hAnsi="Georgia"/>
          <w:kern w:val="16"/>
          <w:lang w:eastAsia="ja-JP"/>
        </w:rPr>
        <w:t>Whether the device is for individual or locally shared use</w:t>
      </w:r>
    </w:p>
    <w:p w14:paraId="4A1FF28C" w14:textId="1719609C" w:rsidR="0020545A" w:rsidRPr="00C424DD" w:rsidRDefault="0020545A" w:rsidP="00C424DD">
      <w:pPr>
        <w:pStyle w:val="a9"/>
        <w:numPr>
          <w:ilvl w:val="1"/>
          <w:numId w:val="4"/>
        </w:numPr>
        <w:spacing w:line="276" w:lineRule="auto"/>
        <w:ind w:leftChars="200" w:left="840" w:hangingChars="150" w:hanging="360"/>
        <w:jc w:val="both"/>
        <w:rPr>
          <w:rFonts w:ascii="Georgia" w:hAnsi="Georgia"/>
          <w:kern w:val="16"/>
        </w:rPr>
      </w:pPr>
      <w:r w:rsidRPr="00C424DD">
        <w:rPr>
          <w:rFonts w:ascii="Georgia" w:hAnsi="Georgia"/>
          <w:kern w:val="16"/>
          <w:lang w:eastAsia="ja-JP"/>
        </w:rPr>
        <w:t>The period for which the device is required</w:t>
      </w:r>
    </w:p>
    <w:p w14:paraId="14AB3822" w14:textId="0B74770B" w:rsidR="00756F3C" w:rsidRPr="00C424DD" w:rsidRDefault="00756F3C" w:rsidP="00C424DD">
      <w:pPr>
        <w:pStyle w:val="a9"/>
        <w:numPr>
          <w:ilvl w:val="0"/>
          <w:numId w:val="4"/>
        </w:numPr>
        <w:spacing w:line="276" w:lineRule="auto"/>
        <w:ind w:leftChars="100" w:left="600" w:hangingChars="150" w:hanging="360"/>
        <w:jc w:val="both"/>
        <w:rPr>
          <w:rFonts w:ascii="Georgia" w:hAnsi="Georgia"/>
          <w:kern w:val="16"/>
        </w:rPr>
      </w:pPr>
      <w:r w:rsidRPr="00C424DD">
        <w:rPr>
          <w:rFonts w:ascii="Georgia" w:hAnsi="Georgia"/>
          <w:kern w:val="16"/>
        </w:rPr>
        <w:t>Approval process</w:t>
      </w:r>
    </w:p>
    <w:p w14:paraId="30C76861" w14:textId="77777777" w:rsidR="00C424DD" w:rsidRDefault="004F5E10" w:rsidP="00C424DD">
      <w:pPr>
        <w:pStyle w:val="a9"/>
        <w:numPr>
          <w:ilvl w:val="1"/>
          <w:numId w:val="4"/>
        </w:numPr>
        <w:spacing w:line="276" w:lineRule="auto"/>
        <w:ind w:leftChars="200" w:left="840" w:hangingChars="150" w:hanging="360"/>
        <w:jc w:val="both"/>
        <w:rPr>
          <w:rFonts w:ascii="Georgia" w:hAnsi="Georgia"/>
          <w:kern w:val="16"/>
        </w:rPr>
      </w:pPr>
      <w:r w:rsidRPr="00C424DD">
        <w:rPr>
          <w:rFonts w:ascii="Georgia" w:hAnsi="Georgia"/>
          <w:kern w:val="16"/>
        </w:rPr>
        <w:t xml:space="preserve">Senior Level </w:t>
      </w:r>
      <w:r w:rsidR="00756F3C" w:rsidRPr="00C424DD">
        <w:rPr>
          <w:rFonts w:ascii="Georgia" w:hAnsi="Georgia"/>
          <w:kern w:val="16"/>
        </w:rPr>
        <w:t>Executive</w:t>
      </w:r>
      <w:r w:rsidRPr="00C424DD">
        <w:rPr>
          <w:rFonts w:ascii="Georgia" w:hAnsi="Georgia"/>
          <w:kern w:val="16"/>
        </w:rPr>
        <w:t>s</w:t>
      </w:r>
      <w:r w:rsidR="00756F3C" w:rsidRPr="00C424DD">
        <w:rPr>
          <w:rFonts w:ascii="Georgia" w:hAnsi="Georgia"/>
          <w:kern w:val="16"/>
        </w:rPr>
        <w:t xml:space="preserve"> shall receive approval from Chief Information Officer</w:t>
      </w:r>
      <w:r w:rsidR="00647CFA" w:rsidRPr="00C424DD">
        <w:rPr>
          <w:rFonts w:ascii="Georgia" w:hAnsi="Georgia"/>
          <w:kern w:val="16"/>
        </w:rPr>
        <w:t>.</w:t>
      </w:r>
    </w:p>
    <w:p w14:paraId="2025617C" w14:textId="60978B49" w:rsidR="00756F3C" w:rsidRPr="00C424DD" w:rsidRDefault="00756F3C" w:rsidP="00C424DD">
      <w:pPr>
        <w:pStyle w:val="a9"/>
        <w:numPr>
          <w:ilvl w:val="1"/>
          <w:numId w:val="4"/>
        </w:numPr>
        <w:spacing w:line="276" w:lineRule="auto"/>
        <w:ind w:leftChars="200" w:left="840" w:hangingChars="150" w:hanging="360"/>
        <w:jc w:val="both"/>
        <w:rPr>
          <w:rFonts w:ascii="Georgia" w:hAnsi="Georgia"/>
          <w:kern w:val="16"/>
        </w:rPr>
      </w:pPr>
      <w:r w:rsidRPr="00C424DD">
        <w:rPr>
          <w:rFonts w:ascii="Georgia" w:hAnsi="Georgia"/>
          <w:kern w:val="16"/>
        </w:rPr>
        <w:t xml:space="preserve">Other employees shall receive approval from Vice Presidents /Faculty Member or equivalent positions or above </w:t>
      </w:r>
      <w:r w:rsidR="0062273F" w:rsidRPr="00C424DD">
        <w:rPr>
          <w:rFonts w:ascii="Georgia" w:hAnsi="Georgia"/>
          <w:kern w:val="16"/>
        </w:rPr>
        <w:t>first</w:t>
      </w:r>
      <w:r w:rsidR="00612B4A" w:rsidRPr="00C424DD">
        <w:rPr>
          <w:rFonts w:ascii="Georgia" w:hAnsi="Georgia"/>
          <w:kern w:val="16"/>
          <w:lang w:eastAsia="ja-JP"/>
        </w:rPr>
        <w:t>,</w:t>
      </w:r>
      <w:r w:rsidR="0062273F" w:rsidRPr="00C424DD">
        <w:rPr>
          <w:rFonts w:ascii="Georgia" w:hAnsi="Georgia"/>
          <w:kern w:val="16"/>
        </w:rPr>
        <w:t xml:space="preserve"> </w:t>
      </w:r>
      <w:r w:rsidRPr="00C424DD">
        <w:rPr>
          <w:rFonts w:ascii="Georgia" w:hAnsi="Georgia"/>
          <w:kern w:val="16"/>
        </w:rPr>
        <w:t>and</w:t>
      </w:r>
      <w:r w:rsidR="00647CFA" w:rsidRPr="00C424DD">
        <w:rPr>
          <w:rFonts w:ascii="Georgia" w:hAnsi="Georgia"/>
          <w:kern w:val="16"/>
        </w:rPr>
        <w:t xml:space="preserve"> </w:t>
      </w:r>
      <w:r w:rsidR="0097369D" w:rsidRPr="00C424DD">
        <w:rPr>
          <w:rFonts w:ascii="Georgia" w:hAnsi="Georgia"/>
          <w:kern w:val="16"/>
        </w:rPr>
        <w:t>seek final approval from Chief</w:t>
      </w:r>
      <w:r w:rsidRPr="00C424DD">
        <w:rPr>
          <w:rFonts w:ascii="Georgia" w:hAnsi="Georgia"/>
          <w:kern w:val="16"/>
        </w:rPr>
        <w:t xml:space="preserve"> Information Officer. </w:t>
      </w:r>
    </w:p>
    <w:p w14:paraId="6F0038F0" w14:textId="77777777" w:rsidR="0085104B" w:rsidRPr="00C424DD" w:rsidRDefault="0085104B" w:rsidP="00C424DD">
      <w:pPr>
        <w:pStyle w:val="a9"/>
        <w:spacing w:line="276" w:lineRule="auto"/>
        <w:ind w:left="0"/>
        <w:jc w:val="both"/>
        <w:rPr>
          <w:rFonts w:ascii="Georgia" w:hAnsi="Georgia"/>
          <w:kern w:val="16"/>
        </w:rPr>
      </w:pPr>
    </w:p>
    <w:p w14:paraId="4CD84A5B" w14:textId="77777777" w:rsidR="00C424DD" w:rsidRDefault="00C424DD" w:rsidP="00D42B17">
      <w:pPr>
        <w:tabs>
          <w:tab w:val="left" w:pos="1200"/>
        </w:tabs>
        <w:spacing w:line="276" w:lineRule="auto"/>
        <w:ind w:leftChars="100" w:left="240"/>
        <w:rPr>
          <w:rFonts w:ascii="Georgia" w:hAnsi="Georgia"/>
          <w:kern w:val="16"/>
        </w:rPr>
      </w:pPr>
      <w:r w:rsidRPr="00C424DD">
        <w:rPr>
          <w:rFonts w:ascii="Georgia" w:hAnsi="Georgia" w:hint="eastAsia"/>
          <w:b/>
          <w:bCs/>
          <w:kern w:val="16"/>
        </w:rPr>
        <w:t>18.3.3</w:t>
      </w:r>
      <w:r>
        <w:rPr>
          <w:rFonts w:ascii="Georgia" w:hAnsi="Georgia"/>
          <w:kern w:val="16"/>
        </w:rPr>
        <w:tab/>
      </w:r>
      <w:r w:rsidR="0085104B" w:rsidRPr="00C424DD">
        <w:rPr>
          <w:rFonts w:ascii="Georgia" w:hAnsi="Georgia"/>
          <w:kern w:val="16"/>
        </w:rPr>
        <w:t xml:space="preserve">Where </w:t>
      </w:r>
      <w:r w:rsidR="007368E0" w:rsidRPr="00C424DD">
        <w:rPr>
          <w:rFonts w:ascii="Georgia" w:hAnsi="Georgia"/>
          <w:kern w:val="16"/>
        </w:rPr>
        <w:t>monthly device</w:t>
      </w:r>
      <w:r w:rsidR="0085104B" w:rsidRPr="00C424DD">
        <w:rPr>
          <w:rFonts w:ascii="Georgia" w:hAnsi="Georgia"/>
          <w:kern w:val="16"/>
        </w:rPr>
        <w:t xml:space="preserve"> costs exceed a threshold</w:t>
      </w:r>
      <w:r w:rsidR="00246B61" w:rsidRPr="00C424DD">
        <w:rPr>
          <w:rFonts w:ascii="Georgia" w:hAnsi="Georgia"/>
          <w:kern w:val="16"/>
        </w:rPr>
        <w:t>,</w:t>
      </w:r>
      <w:r w:rsidR="0085104B" w:rsidRPr="00C424DD">
        <w:rPr>
          <w:rFonts w:ascii="Georgia" w:hAnsi="Georgia"/>
          <w:kern w:val="16"/>
        </w:rPr>
        <w:t xml:space="preserve"> confirm</w:t>
      </w:r>
      <w:r w:rsidR="00E738EB" w:rsidRPr="00C424DD">
        <w:rPr>
          <w:rFonts w:ascii="Georgia" w:hAnsi="Georgia"/>
          <w:kern w:val="16"/>
        </w:rPr>
        <w:t>ation</w:t>
      </w:r>
      <w:r w:rsidR="0085104B" w:rsidRPr="00C424DD">
        <w:rPr>
          <w:rFonts w:ascii="Georgia" w:hAnsi="Georgia"/>
          <w:kern w:val="16"/>
        </w:rPr>
        <w:t xml:space="preserve"> that the usage was for</w:t>
      </w:r>
      <w:r w:rsidR="007D3B54" w:rsidRPr="00C424DD">
        <w:rPr>
          <w:rFonts w:ascii="Georgia" w:hAnsi="Georgia"/>
          <w:kern w:val="16"/>
        </w:rPr>
        <w:t xml:space="preserve"> business</w:t>
      </w:r>
      <w:r w:rsidR="0085104B" w:rsidRPr="00C424DD">
        <w:rPr>
          <w:rFonts w:ascii="Georgia" w:hAnsi="Georgia"/>
          <w:kern w:val="16"/>
        </w:rPr>
        <w:t xml:space="preserve"> purposes</w:t>
      </w:r>
      <w:r w:rsidR="00E738EB" w:rsidRPr="00C424DD">
        <w:rPr>
          <w:rFonts w:ascii="Georgia" w:hAnsi="Georgia"/>
          <w:kern w:val="16"/>
        </w:rPr>
        <w:t xml:space="preserve"> will be requ</w:t>
      </w:r>
      <w:r w:rsidR="006411DF" w:rsidRPr="00C424DD">
        <w:rPr>
          <w:rFonts w:ascii="Georgia" w:hAnsi="Georgia"/>
          <w:kern w:val="16"/>
        </w:rPr>
        <w:t>ired</w:t>
      </w:r>
      <w:r w:rsidR="0085104B" w:rsidRPr="00C424DD">
        <w:rPr>
          <w:rFonts w:ascii="Georgia" w:hAnsi="Georgia"/>
          <w:kern w:val="16"/>
        </w:rPr>
        <w:t xml:space="preserve">. </w:t>
      </w:r>
      <w:r w:rsidR="00E61EAD" w:rsidRPr="00C424DD">
        <w:rPr>
          <w:rFonts w:ascii="Georgia" w:hAnsi="Georgia"/>
          <w:kern w:val="16"/>
        </w:rPr>
        <w:t xml:space="preserve">Where the usage was personal in nature, the user will be requested to cover these costs. </w:t>
      </w:r>
      <w:r w:rsidR="009072CC" w:rsidRPr="00C424DD">
        <w:rPr>
          <w:rFonts w:ascii="Georgia" w:hAnsi="Georgia"/>
          <w:kern w:val="16"/>
        </w:rPr>
        <w:t>T</w:t>
      </w:r>
      <w:r w:rsidR="00CC3CEA" w:rsidRPr="00C424DD">
        <w:rPr>
          <w:rFonts w:ascii="Georgia" w:hAnsi="Georgia"/>
          <w:kern w:val="16"/>
        </w:rPr>
        <w:t>his threshold</w:t>
      </w:r>
      <w:r w:rsidR="009072CC" w:rsidRPr="00C424DD">
        <w:rPr>
          <w:rFonts w:ascii="Georgia" w:hAnsi="Georgia"/>
          <w:kern w:val="16"/>
        </w:rPr>
        <w:t xml:space="preserve"> is currently set at 10,000 yen.</w:t>
      </w:r>
    </w:p>
    <w:p w14:paraId="1BD00772" w14:textId="77777777" w:rsidR="00C424DD" w:rsidRDefault="00C424DD" w:rsidP="00C424DD">
      <w:pPr>
        <w:spacing w:line="276" w:lineRule="auto"/>
        <w:ind w:leftChars="100" w:left="240"/>
        <w:rPr>
          <w:rFonts w:ascii="Georgia" w:hAnsi="Georgia"/>
          <w:kern w:val="16"/>
        </w:rPr>
      </w:pPr>
    </w:p>
    <w:p w14:paraId="76954353" w14:textId="48C4FBAC" w:rsidR="009211F3" w:rsidRPr="00C424DD" w:rsidRDefault="00C424DD" w:rsidP="00D42B17">
      <w:pPr>
        <w:tabs>
          <w:tab w:val="left" w:pos="1200"/>
        </w:tabs>
        <w:spacing w:line="276" w:lineRule="auto"/>
        <w:ind w:leftChars="100" w:left="240"/>
        <w:rPr>
          <w:rFonts w:ascii="Georgia" w:hAnsi="Georgia"/>
          <w:kern w:val="16"/>
        </w:rPr>
      </w:pPr>
      <w:r w:rsidRPr="00C424DD">
        <w:rPr>
          <w:rFonts w:ascii="Georgia" w:hAnsi="Georgia" w:hint="eastAsia"/>
          <w:b/>
          <w:bCs/>
          <w:kern w:val="16"/>
        </w:rPr>
        <w:t>18.3.4</w:t>
      </w:r>
      <w:r>
        <w:rPr>
          <w:rFonts w:ascii="Georgia" w:hAnsi="Georgia"/>
          <w:kern w:val="16"/>
        </w:rPr>
        <w:tab/>
      </w:r>
      <w:r w:rsidR="0085104B" w:rsidRPr="00C424DD">
        <w:rPr>
          <w:rFonts w:ascii="Georgia" w:hAnsi="Georgia"/>
          <w:kern w:val="16"/>
        </w:rPr>
        <w:t xml:space="preserve">Inappropriate usage of </w:t>
      </w:r>
      <w:r w:rsidR="00FD6FBE" w:rsidRPr="00C424DD">
        <w:rPr>
          <w:rFonts w:ascii="Georgia" w:hAnsi="Georgia"/>
          <w:kern w:val="16"/>
        </w:rPr>
        <w:t>telecommunication devices</w:t>
      </w:r>
      <w:r w:rsidR="0085104B" w:rsidRPr="00C424DD">
        <w:rPr>
          <w:rFonts w:ascii="Georgia" w:hAnsi="Georgia"/>
          <w:kern w:val="16"/>
        </w:rPr>
        <w:t xml:space="preserve"> will be assessed by the Chief Information Officer </w:t>
      </w:r>
      <w:r w:rsidR="00755F51" w:rsidRPr="00C424DD">
        <w:rPr>
          <w:rFonts w:ascii="Georgia" w:hAnsi="Georgia"/>
          <w:kern w:val="16"/>
        </w:rPr>
        <w:t>with</w:t>
      </w:r>
      <w:r w:rsidR="0085104B" w:rsidRPr="00C424DD">
        <w:rPr>
          <w:rFonts w:ascii="Georgia" w:hAnsi="Georgia"/>
          <w:kern w:val="16"/>
        </w:rPr>
        <w:t xml:space="preserve"> possible outcomes to include;</w:t>
      </w:r>
    </w:p>
    <w:p w14:paraId="37B5EA48" w14:textId="58E9A94A" w:rsidR="00C424DD" w:rsidRDefault="005327C3" w:rsidP="00C424DD">
      <w:pPr>
        <w:pStyle w:val="a9"/>
        <w:numPr>
          <w:ilvl w:val="0"/>
          <w:numId w:val="7"/>
        </w:numPr>
        <w:spacing w:line="276" w:lineRule="auto"/>
        <w:ind w:leftChars="100" w:left="600" w:hangingChars="150" w:hanging="360"/>
        <w:jc w:val="both"/>
        <w:rPr>
          <w:rFonts w:ascii="Georgia" w:hAnsi="Georgia"/>
          <w:kern w:val="16"/>
        </w:rPr>
      </w:pPr>
      <w:r w:rsidRPr="00C424DD">
        <w:rPr>
          <w:rFonts w:ascii="Georgia" w:hAnsi="Georgia"/>
          <w:kern w:val="16"/>
          <w:lang w:eastAsia="ja-JP"/>
        </w:rPr>
        <w:t xml:space="preserve">Suspension or cancellation of </w:t>
      </w:r>
      <w:r w:rsidR="000377B8" w:rsidRPr="00C424DD">
        <w:rPr>
          <w:rFonts w:ascii="Georgia" w:hAnsi="Georgia"/>
          <w:kern w:val="16"/>
          <w:lang w:eastAsia="ja-JP"/>
        </w:rPr>
        <w:t>the device</w:t>
      </w:r>
    </w:p>
    <w:p w14:paraId="361B2B90" w14:textId="7B6047F8" w:rsidR="009211F3" w:rsidRPr="00C424DD" w:rsidRDefault="005327C3" w:rsidP="00C424DD">
      <w:pPr>
        <w:pStyle w:val="a9"/>
        <w:numPr>
          <w:ilvl w:val="0"/>
          <w:numId w:val="7"/>
        </w:numPr>
        <w:spacing w:line="276" w:lineRule="auto"/>
        <w:ind w:leftChars="100" w:left="600" w:hangingChars="150" w:hanging="360"/>
        <w:jc w:val="both"/>
        <w:rPr>
          <w:rFonts w:ascii="Georgia" w:hAnsi="Georgia"/>
          <w:kern w:val="16"/>
        </w:rPr>
      </w:pPr>
      <w:r w:rsidRPr="00C424DD">
        <w:rPr>
          <w:rFonts w:ascii="Georgia" w:hAnsi="Georgia"/>
          <w:kern w:val="16"/>
          <w:lang w:eastAsia="ja-JP"/>
        </w:rPr>
        <w:t>Request for the user to cover any additional charges</w:t>
      </w:r>
    </w:p>
    <w:p w14:paraId="32B005A0" w14:textId="77777777" w:rsidR="000F55D4" w:rsidRPr="00C424DD" w:rsidRDefault="000F55D4" w:rsidP="00C424DD">
      <w:pPr>
        <w:spacing w:line="276" w:lineRule="auto"/>
        <w:rPr>
          <w:rFonts w:ascii="Georgia" w:hAnsi="Georgia"/>
          <w:kern w:val="16"/>
        </w:rPr>
      </w:pPr>
    </w:p>
    <w:p w14:paraId="1C252696" w14:textId="77777777" w:rsidR="005E32C7" w:rsidRDefault="00C424DD" w:rsidP="002906BB">
      <w:pPr>
        <w:tabs>
          <w:tab w:val="left" w:pos="720"/>
        </w:tabs>
        <w:spacing w:line="276" w:lineRule="auto"/>
        <w:rPr>
          <w:rFonts w:ascii="Georgia" w:hAnsi="Georgia"/>
          <w:b/>
          <w:bCs/>
          <w:kern w:val="16"/>
        </w:rPr>
      </w:pPr>
      <w:r w:rsidRPr="00C424DD">
        <w:rPr>
          <w:rFonts w:ascii="Georgia" w:hAnsi="Georgia" w:hint="eastAsia"/>
          <w:b/>
          <w:bCs/>
          <w:kern w:val="16"/>
        </w:rPr>
        <w:t>18.4</w:t>
      </w:r>
      <w:r w:rsidRPr="00C424DD">
        <w:rPr>
          <w:rFonts w:ascii="Georgia" w:hAnsi="Georgia"/>
          <w:b/>
          <w:bCs/>
          <w:kern w:val="16"/>
        </w:rPr>
        <w:tab/>
      </w:r>
      <w:r w:rsidR="005327C3" w:rsidRPr="00C424DD">
        <w:rPr>
          <w:rFonts w:ascii="Georgia" w:hAnsi="Georgia"/>
          <w:b/>
          <w:bCs/>
          <w:kern w:val="16"/>
        </w:rPr>
        <w:t>Responsibilities</w:t>
      </w:r>
    </w:p>
    <w:p w14:paraId="2A8D2029" w14:textId="4B5BCF1B" w:rsidR="00FE09A0" w:rsidRPr="005E32C7" w:rsidRDefault="00C424DD" w:rsidP="00D42B17">
      <w:pPr>
        <w:tabs>
          <w:tab w:val="left" w:pos="1200"/>
        </w:tabs>
        <w:spacing w:line="276" w:lineRule="auto"/>
        <w:ind w:leftChars="100" w:left="240"/>
        <w:rPr>
          <w:rFonts w:ascii="Georgia" w:hAnsi="Georgia"/>
          <w:b/>
          <w:bCs/>
          <w:kern w:val="16"/>
        </w:rPr>
      </w:pPr>
      <w:r>
        <w:rPr>
          <w:rFonts w:ascii="Georgia" w:hAnsi="Georgia" w:hint="eastAsia"/>
          <w:b/>
          <w:bCs/>
          <w:kern w:val="16"/>
        </w:rPr>
        <w:t>18.4.1</w:t>
      </w:r>
      <w:r w:rsidRPr="005E32C7">
        <w:rPr>
          <w:rFonts w:ascii="Georgia" w:hAnsi="Georgia"/>
          <w:b/>
          <w:bCs/>
          <w:kern w:val="16"/>
        </w:rPr>
        <w:tab/>
      </w:r>
      <w:r w:rsidR="008F004E" w:rsidRPr="005E32C7">
        <w:rPr>
          <w:rFonts w:ascii="Georgia" w:hAnsi="Georgia"/>
          <w:b/>
          <w:bCs/>
          <w:kern w:val="16"/>
        </w:rPr>
        <w:t>Users,</w:t>
      </w:r>
      <w:r w:rsidR="00FE09A0" w:rsidRPr="005E32C7">
        <w:rPr>
          <w:rFonts w:ascii="Georgia" w:hAnsi="Georgia"/>
          <w:b/>
          <w:bCs/>
          <w:kern w:val="16"/>
        </w:rPr>
        <w:t xml:space="preserve"> Sections and Units</w:t>
      </w:r>
    </w:p>
    <w:p w14:paraId="5D385666" w14:textId="720C29C0" w:rsidR="005E32C7" w:rsidRDefault="005E32C7" w:rsidP="00D42B17">
      <w:pPr>
        <w:tabs>
          <w:tab w:val="left" w:pos="1440"/>
        </w:tabs>
        <w:spacing w:line="276" w:lineRule="auto"/>
        <w:ind w:leftChars="150" w:left="360"/>
        <w:rPr>
          <w:rFonts w:ascii="Georgia" w:hAnsi="Georgia"/>
          <w:kern w:val="16"/>
        </w:rPr>
      </w:pPr>
      <w:r>
        <w:rPr>
          <w:rFonts w:ascii="Georgia" w:hAnsi="Georgia" w:hint="eastAsia"/>
          <w:kern w:val="16"/>
        </w:rPr>
        <w:t>18.4.1.1</w:t>
      </w:r>
      <w:r>
        <w:rPr>
          <w:rFonts w:ascii="Georgia" w:hAnsi="Georgia"/>
          <w:kern w:val="16"/>
        </w:rPr>
        <w:tab/>
      </w:r>
      <w:r w:rsidR="00E528AD" w:rsidRPr="005E32C7">
        <w:rPr>
          <w:rFonts w:ascii="Georgia" w:hAnsi="Georgia"/>
          <w:kern w:val="16"/>
        </w:rPr>
        <w:t xml:space="preserve">Users, sections and units are </w:t>
      </w:r>
      <w:r w:rsidR="005C531E" w:rsidRPr="005E32C7">
        <w:rPr>
          <w:rFonts w:ascii="Georgia" w:hAnsi="Georgia"/>
          <w:kern w:val="16"/>
        </w:rPr>
        <w:t xml:space="preserve">to ensure that the usage of </w:t>
      </w:r>
      <w:r w:rsidR="00C01BE4" w:rsidRPr="005E32C7">
        <w:rPr>
          <w:rFonts w:ascii="Georgia" w:hAnsi="Georgia"/>
          <w:kern w:val="16"/>
        </w:rPr>
        <w:t xml:space="preserve">University telecommunications devices </w:t>
      </w:r>
      <w:r w:rsidR="005C531E" w:rsidRPr="005E32C7">
        <w:rPr>
          <w:rFonts w:ascii="Georgia" w:hAnsi="Georgia"/>
          <w:kern w:val="16"/>
        </w:rPr>
        <w:t xml:space="preserve">abides by </w:t>
      </w:r>
      <w:r w:rsidR="00C01BE4" w:rsidRPr="005E32C7">
        <w:rPr>
          <w:rFonts w:ascii="Georgia" w:hAnsi="Georgia"/>
          <w:kern w:val="16"/>
        </w:rPr>
        <w:t xml:space="preserve">all policies, rules and procedures as detailed in the </w:t>
      </w:r>
      <w:hyperlink r:id="rId20" w:history="1">
        <w:r w:rsidR="00C01BE4" w:rsidRPr="00D37066">
          <w:rPr>
            <w:rStyle w:val="ac"/>
            <w:rFonts w:ascii="Georgia" w:hAnsi="Georgia"/>
            <w:kern w:val="16"/>
          </w:rPr>
          <w:t>PRP Chapter 17 Information Technology &amp; Security</w:t>
        </w:r>
      </w:hyperlink>
      <w:r w:rsidR="00C01BE4" w:rsidRPr="005E32C7">
        <w:rPr>
          <w:rFonts w:ascii="Georgia" w:hAnsi="Georgia"/>
          <w:color w:val="0000FF"/>
          <w:kern w:val="16"/>
        </w:rPr>
        <w:t xml:space="preserve"> </w:t>
      </w:r>
      <w:r w:rsidR="006F300E" w:rsidRPr="005E32C7">
        <w:rPr>
          <w:rFonts w:ascii="Georgia" w:hAnsi="Georgia"/>
          <w:kern w:val="16"/>
        </w:rPr>
        <w:t>at all times</w:t>
      </w:r>
      <w:r w:rsidR="00ED26EB" w:rsidRPr="005E32C7">
        <w:rPr>
          <w:rFonts w:ascii="Georgia" w:hAnsi="Georgia"/>
          <w:kern w:val="16"/>
        </w:rPr>
        <w:t>.</w:t>
      </w:r>
    </w:p>
    <w:p w14:paraId="1712A180" w14:textId="77777777" w:rsidR="005E32C7" w:rsidRDefault="005E32C7" w:rsidP="005E32C7">
      <w:pPr>
        <w:spacing w:line="276" w:lineRule="auto"/>
        <w:rPr>
          <w:rFonts w:ascii="Georgia" w:hAnsi="Georgia"/>
          <w:kern w:val="16"/>
        </w:rPr>
      </w:pPr>
    </w:p>
    <w:p w14:paraId="3C2E8419" w14:textId="499C17C8" w:rsidR="001649E5" w:rsidRDefault="005E32C7" w:rsidP="00D42B17">
      <w:pPr>
        <w:tabs>
          <w:tab w:val="left" w:pos="1440"/>
        </w:tabs>
        <w:spacing w:line="276" w:lineRule="auto"/>
        <w:ind w:leftChars="150" w:left="360"/>
        <w:rPr>
          <w:rFonts w:ascii="Georgia" w:hAnsi="Georgia"/>
          <w:kern w:val="16"/>
        </w:rPr>
      </w:pPr>
      <w:r>
        <w:rPr>
          <w:rFonts w:ascii="Georgia" w:hAnsi="Georgia" w:hint="eastAsia"/>
          <w:kern w:val="16"/>
        </w:rPr>
        <w:t>18.4.1.2</w:t>
      </w:r>
      <w:r>
        <w:rPr>
          <w:rFonts w:ascii="Georgia" w:hAnsi="Georgia"/>
          <w:kern w:val="16"/>
        </w:rPr>
        <w:tab/>
      </w:r>
      <w:r w:rsidR="00FF20F4" w:rsidRPr="005E32C7">
        <w:rPr>
          <w:rFonts w:ascii="Georgia" w:hAnsi="Georgia"/>
          <w:kern w:val="16"/>
        </w:rPr>
        <w:t>Users</w:t>
      </w:r>
      <w:r w:rsidR="00903462" w:rsidRPr="005E32C7">
        <w:rPr>
          <w:rFonts w:ascii="Georgia" w:hAnsi="Georgia"/>
          <w:kern w:val="16"/>
        </w:rPr>
        <w:t>, sections</w:t>
      </w:r>
      <w:r w:rsidR="00FF20F4" w:rsidRPr="005E32C7">
        <w:rPr>
          <w:rFonts w:ascii="Georgia" w:hAnsi="Georgia"/>
          <w:kern w:val="16"/>
        </w:rPr>
        <w:t xml:space="preserve"> </w:t>
      </w:r>
      <w:r w:rsidR="00C25FE0" w:rsidRPr="005E32C7">
        <w:rPr>
          <w:rFonts w:ascii="Georgia" w:hAnsi="Georgia"/>
          <w:kern w:val="16"/>
        </w:rPr>
        <w:t>and</w:t>
      </w:r>
      <w:r w:rsidR="00FF20F4" w:rsidRPr="005E32C7">
        <w:rPr>
          <w:rFonts w:ascii="Georgia" w:hAnsi="Georgia"/>
          <w:kern w:val="16"/>
        </w:rPr>
        <w:t xml:space="preserve"> units are to notify </w:t>
      </w:r>
      <w:r w:rsidR="00DB21D0" w:rsidRPr="005E32C7">
        <w:rPr>
          <w:rFonts w:ascii="Georgia" w:hAnsi="Georgia"/>
          <w:kern w:val="16"/>
        </w:rPr>
        <w:t xml:space="preserve">the </w:t>
      </w:r>
      <w:r w:rsidR="001C7806" w:rsidRPr="005E32C7">
        <w:rPr>
          <w:rFonts w:ascii="Georgia" w:hAnsi="Georgia"/>
          <w:kern w:val="16"/>
        </w:rPr>
        <w:t>IT Division</w:t>
      </w:r>
      <w:r w:rsidR="00FF20F4" w:rsidRPr="005E32C7">
        <w:rPr>
          <w:rFonts w:ascii="Georgia" w:hAnsi="Georgia"/>
          <w:kern w:val="16"/>
        </w:rPr>
        <w:t xml:space="preserve"> </w:t>
      </w:r>
      <w:r w:rsidR="006E7B44" w:rsidRPr="005E32C7">
        <w:rPr>
          <w:rFonts w:ascii="Georgia" w:hAnsi="Georgia"/>
          <w:kern w:val="16"/>
        </w:rPr>
        <w:t xml:space="preserve">when </w:t>
      </w:r>
      <w:r w:rsidR="00FF20F4" w:rsidRPr="005E32C7">
        <w:rPr>
          <w:rFonts w:ascii="Georgia" w:hAnsi="Georgia"/>
          <w:kern w:val="16"/>
        </w:rPr>
        <w:t>the usage requirement as detailed in the ap</w:t>
      </w:r>
      <w:r w:rsidR="0020028B" w:rsidRPr="005E32C7">
        <w:rPr>
          <w:rFonts w:ascii="Georgia" w:hAnsi="Georgia"/>
          <w:kern w:val="16"/>
        </w:rPr>
        <w:t>proval process change</w:t>
      </w:r>
      <w:r w:rsidR="003F3355" w:rsidRPr="005E32C7">
        <w:rPr>
          <w:rFonts w:ascii="Georgia" w:hAnsi="Georgia"/>
          <w:kern w:val="16"/>
        </w:rPr>
        <w:t>s</w:t>
      </w:r>
      <w:r w:rsidR="00E5393C" w:rsidRPr="005E32C7">
        <w:rPr>
          <w:rFonts w:ascii="Georgia" w:hAnsi="Georgia"/>
          <w:kern w:val="16"/>
        </w:rPr>
        <w:t xml:space="preserve"> or cease</w:t>
      </w:r>
      <w:r w:rsidR="003F3355" w:rsidRPr="005E32C7">
        <w:rPr>
          <w:rFonts w:ascii="Georgia" w:hAnsi="Georgia"/>
          <w:kern w:val="16"/>
        </w:rPr>
        <w:t>s</w:t>
      </w:r>
      <w:r w:rsidR="00FF20F4" w:rsidRPr="005E32C7">
        <w:rPr>
          <w:rFonts w:ascii="Georgia" w:hAnsi="Georgia"/>
          <w:kern w:val="16"/>
        </w:rPr>
        <w:t xml:space="preserve">. </w:t>
      </w:r>
      <w:r w:rsidR="009641BE" w:rsidRPr="005E32C7">
        <w:rPr>
          <w:rFonts w:ascii="Georgia" w:hAnsi="Georgia"/>
          <w:kern w:val="16"/>
        </w:rPr>
        <w:t>In this case u</w:t>
      </w:r>
      <w:r w:rsidR="00FF20F4" w:rsidRPr="005E32C7">
        <w:rPr>
          <w:rFonts w:ascii="Georgia" w:hAnsi="Georgia"/>
          <w:kern w:val="16"/>
        </w:rPr>
        <w:t>sers</w:t>
      </w:r>
      <w:r w:rsidR="002536A1" w:rsidRPr="005E32C7">
        <w:rPr>
          <w:rFonts w:ascii="Georgia" w:hAnsi="Georgia"/>
          <w:kern w:val="16"/>
        </w:rPr>
        <w:t xml:space="preserve">, </w:t>
      </w:r>
      <w:r w:rsidR="002536A1" w:rsidRPr="005E32C7">
        <w:rPr>
          <w:rFonts w:ascii="Georgia" w:hAnsi="Georgia"/>
          <w:kern w:val="16"/>
        </w:rPr>
        <w:lastRenderedPageBreak/>
        <w:t xml:space="preserve">sections </w:t>
      </w:r>
      <w:r w:rsidR="0043740D" w:rsidRPr="005E32C7">
        <w:rPr>
          <w:rFonts w:ascii="Georgia" w:hAnsi="Georgia" w:hint="eastAsia"/>
          <w:kern w:val="16"/>
        </w:rPr>
        <w:t>and</w:t>
      </w:r>
      <w:r w:rsidR="0043740D" w:rsidRPr="005E32C7">
        <w:rPr>
          <w:rFonts w:ascii="Georgia" w:hAnsi="Georgia"/>
          <w:kern w:val="16"/>
        </w:rPr>
        <w:t xml:space="preserve"> </w:t>
      </w:r>
      <w:r w:rsidR="002536A1" w:rsidRPr="005E32C7">
        <w:rPr>
          <w:rFonts w:ascii="Georgia" w:hAnsi="Georgia"/>
          <w:kern w:val="16"/>
        </w:rPr>
        <w:t xml:space="preserve">units </w:t>
      </w:r>
      <w:r w:rsidR="00FF20F4" w:rsidRPr="005E32C7">
        <w:rPr>
          <w:rFonts w:ascii="Georgia" w:hAnsi="Georgia"/>
          <w:kern w:val="16"/>
        </w:rPr>
        <w:t xml:space="preserve">may be </w:t>
      </w:r>
      <w:r w:rsidR="002536A1" w:rsidRPr="005E32C7">
        <w:rPr>
          <w:rFonts w:ascii="Georgia" w:hAnsi="Georgia"/>
          <w:kern w:val="16"/>
        </w:rPr>
        <w:t>required</w:t>
      </w:r>
      <w:r w:rsidR="00FF20F4" w:rsidRPr="005E32C7">
        <w:rPr>
          <w:rFonts w:ascii="Georgia" w:hAnsi="Georgia"/>
          <w:kern w:val="16"/>
        </w:rPr>
        <w:t xml:space="preserve"> to relinquish the device, or to re-ap</w:t>
      </w:r>
      <w:r w:rsidR="00903462" w:rsidRPr="005E32C7">
        <w:rPr>
          <w:rFonts w:ascii="Georgia" w:hAnsi="Georgia"/>
          <w:kern w:val="16"/>
        </w:rPr>
        <w:t xml:space="preserve">ply via the </w:t>
      </w:r>
      <w:r w:rsidR="007D1560" w:rsidRPr="005E32C7">
        <w:rPr>
          <w:rFonts w:ascii="Georgia" w:hAnsi="Georgia" w:hint="eastAsia"/>
          <w:kern w:val="16"/>
        </w:rPr>
        <w:t>approval</w:t>
      </w:r>
      <w:r w:rsidR="00903462" w:rsidRPr="005E32C7">
        <w:rPr>
          <w:rFonts w:ascii="Georgia" w:hAnsi="Georgia"/>
          <w:kern w:val="16"/>
        </w:rPr>
        <w:t xml:space="preserve"> process.</w:t>
      </w:r>
    </w:p>
    <w:p w14:paraId="2B7A7E59" w14:textId="77777777" w:rsidR="005E32C7" w:rsidRPr="005E32C7" w:rsidRDefault="005E32C7" w:rsidP="005E32C7">
      <w:pPr>
        <w:spacing w:line="276" w:lineRule="auto"/>
        <w:ind w:leftChars="150" w:left="360"/>
        <w:rPr>
          <w:rFonts w:ascii="Georgia" w:hAnsi="Georgia"/>
          <w:kern w:val="16"/>
        </w:rPr>
      </w:pPr>
    </w:p>
    <w:p w14:paraId="5F8E9098" w14:textId="1E7F0476" w:rsidR="009211F3" w:rsidRDefault="005E32C7" w:rsidP="00D42B17">
      <w:pPr>
        <w:tabs>
          <w:tab w:val="left" w:pos="1440"/>
        </w:tabs>
        <w:spacing w:line="276" w:lineRule="auto"/>
        <w:ind w:leftChars="150" w:left="360"/>
        <w:rPr>
          <w:rFonts w:ascii="Georgia" w:hAnsi="Georgia"/>
          <w:kern w:val="16"/>
        </w:rPr>
      </w:pPr>
      <w:r>
        <w:rPr>
          <w:rFonts w:ascii="Georgia" w:hAnsi="Georgia" w:hint="eastAsia"/>
          <w:kern w:val="16"/>
        </w:rPr>
        <w:t>18.4.1.3</w:t>
      </w:r>
      <w:r>
        <w:rPr>
          <w:rFonts w:ascii="Georgia" w:hAnsi="Georgia"/>
          <w:kern w:val="16"/>
        </w:rPr>
        <w:tab/>
      </w:r>
      <w:r w:rsidR="005327C3" w:rsidRPr="005E32C7">
        <w:rPr>
          <w:rFonts w:ascii="Georgia" w:hAnsi="Georgia"/>
          <w:kern w:val="16"/>
        </w:rPr>
        <w:t xml:space="preserve">Users </w:t>
      </w:r>
      <w:r w:rsidR="0065237B" w:rsidRPr="005E32C7">
        <w:rPr>
          <w:rFonts w:ascii="Georgia" w:hAnsi="Georgia"/>
          <w:kern w:val="16"/>
        </w:rPr>
        <w:t xml:space="preserve">sections </w:t>
      </w:r>
      <w:r w:rsidR="00C25FE0" w:rsidRPr="005E32C7">
        <w:rPr>
          <w:rFonts w:ascii="Georgia" w:hAnsi="Georgia"/>
          <w:kern w:val="16"/>
        </w:rPr>
        <w:t xml:space="preserve">and </w:t>
      </w:r>
      <w:r w:rsidR="0065237B" w:rsidRPr="005E32C7">
        <w:rPr>
          <w:rFonts w:ascii="Georgia" w:hAnsi="Georgia"/>
          <w:kern w:val="16"/>
        </w:rPr>
        <w:t xml:space="preserve">units </w:t>
      </w:r>
      <w:r w:rsidR="005327C3" w:rsidRPr="005E32C7">
        <w:rPr>
          <w:rFonts w:ascii="Georgia" w:hAnsi="Georgia"/>
          <w:kern w:val="16"/>
        </w:rPr>
        <w:t xml:space="preserve">are </w:t>
      </w:r>
      <w:r w:rsidR="00B56536" w:rsidRPr="005E32C7">
        <w:rPr>
          <w:rFonts w:ascii="Georgia" w:hAnsi="Georgia"/>
          <w:kern w:val="16"/>
        </w:rPr>
        <w:t>to notify</w:t>
      </w:r>
      <w:r w:rsidR="005327C3" w:rsidRPr="005E32C7">
        <w:rPr>
          <w:rFonts w:ascii="Georgia" w:hAnsi="Georgia"/>
          <w:kern w:val="16"/>
        </w:rPr>
        <w:t xml:space="preserve"> </w:t>
      </w:r>
      <w:r w:rsidR="008F32C8" w:rsidRPr="005E32C7">
        <w:rPr>
          <w:rFonts w:ascii="Georgia" w:hAnsi="Georgia"/>
          <w:kern w:val="16"/>
        </w:rPr>
        <w:t xml:space="preserve">the </w:t>
      </w:r>
      <w:r w:rsidR="001C7806" w:rsidRPr="005E32C7">
        <w:rPr>
          <w:rFonts w:ascii="Georgia" w:hAnsi="Georgia"/>
          <w:kern w:val="16"/>
        </w:rPr>
        <w:t>IT Division</w:t>
      </w:r>
      <w:r w:rsidR="005327C3" w:rsidRPr="005E32C7">
        <w:rPr>
          <w:rFonts w:ascii="Georgia" w:hAnsi="Georgia"/>
          <w:kern w:val="16"/>
        </w:rPr>
        <w:t xml:space="preserve"> as soon as possible in the case of loss or damage to </w:t>
      </w:r>
      <w:r w:rsidR="00755F51" w:rsidRPr="005E32C7">
        <w:rPr>
          <w:rFonts w:ascii="Georgia" w:hAnsi="Georgia"/>
          <w:kern w:val="16"/>
        </w:rPr>
        <w:t xml:space="preserve">the University </w:t>
      </w:r>
      <w:r w:rsidR="005327C3" w:rsidRPr="005E32C7">
        <w:rPr>
          <w:rFonts w:ascii="Georgia" w:hAnsi="Georgia"/>
          <w:kern w:val="16"/>
        </w:rPr>
        <w:t>telecommunications device</w:t>
      </w:r>
      <w:r w:rsidR="00762691" w:rsidRPr="005E32C7">
        <w:rPr>
          <w:rFonts w:ascii="Georgia" w:hAnsi="Georgia"/>
          <w:kern w:val="16"/>
        </w:rPr>
        <w:t>.</w:t>
      </w:r>
    </w:p>
    <w:p w14:paraId="6A6B4D58" w14:textId="77777777" w:rsidR="005E32C7" w:rsidRPr="005E32C7" w:rsidRDefault="005E32C7" w:rsidP="005E32C7">
      <w:pPr>
        <w:spacing w:line="276" w:lineRule="auto"/>
        <w:ind w:leftChars="150" w:left="360"/>
        <w:rPr>
          <w:rFonts w:ascii="Georgia" w:hAnsi="Georgia"/>
          <w:kern w:val="16"/>
        </w:rPr>
      </w:pPr>
    </w:p>
    <w:p w14:paraId="7B4DFC12" w14:textId="0A2F62C9" w:rsidR="00B56536" w:rsidRPr="005E32C7" w:rsidRDefault="005E32C7" w:rsidP="00D42B17">
      <w:pPr>
        <w:tabs>
          <w:tab w:val="left" w:pos="1440"/>
        </w:tabs>
        <w:spacing w:line="276" w:lineRule="auto"/>
        <w:ind w:leftChars="150" w:left="360"/>
        <w:rPr>
          <w:rFonts w:ascii="Georgia" w:hAnsi="Georgia"/>
          <w:kern w:val="16"/>
        </w:rPr>
      </w:pPr>
      <w:r>
        <w:rPr>
          <w:rFonts w:ascii="Georgia" w:hAnsi="Georgia" w:hint="eastAsia"/>
          <w:kern w:val="16"/>
        </w:rPr>
        <w:t>18.4.1.4</w:t>
      </w:r>
      <w:r>
        <w:rPr>
          <w:rFonts w:ascii="Georgia" w:hAnsi="Georgia"/>
          <w:kern w:val="16"/>
        </w:rPr>
        <w:tab/>
      </w:r>
      <w:r w:rsidR="005327C3" w:rsidRPr="005E32C7">
        <w:rPr>
          <w:rFonts w:ascii="Georgia" w:hAnsi="Georgia"/>
          <w:kern w:val="16"/>
        </w:rPr>
        <w:t>Users</w:t>
      </w:r>
      <w:r w:rsidR="0065237B" w:rsidRPr="005E32C7">
        <w:rPr>
          <w:rFonts w:ascii="Georgia" w:hAnsi="Georgia"/>
          <w:kern w:val="16"/>
        </w:rPr>
        <w:t xml:space="preserve">, sections </w:t>
      </w:r>
      <w:r w:rsidR="00C25FE0" w:rsidRPr="005E32C7">
        <w:rPr>
          <w:rFonts w:ascii="Georgia" w:hAnsi="Georgia"/>
          <w:kern w:val="16"/>
        </w:rPr>
        <w:t>and</w:t>
      </w:r>
      <w:r w:rsidR="0065237B" w:rsidRPr="005E32C7">
        <w:rPr>
          <w:rFonts w:ascii="Georgia" w:hAnsi="Georgia"/>
          <w:kern w:val="16"/>
        </w:rPr>
        <w:t xml:space="preserve"> units </w:t>
      </w:r>
      <w:r w:rsidR="005327C3" w:rsidRPr="005E32C7">
        <w:rPr>
          <w:rFonts w:ascii="Georgia" w:hAnsi="Georgia"/>
          <w:kern w:val="16"/>
        </w:rPr>
        <w:t xml:space="preserve">are responsible for ensuring that </w:t>
      </w:r>
      <w:r w:rsidR="007D0DE2" w:rsidRPr="005E32C7">
        <w:rPr>
          <w:rFonts w:ascii="Georgia" w:hAnsi="Georgia"/>
          <w:kern w:val="16"/>
        </w:rPr>
        <w:t xml:space="preserve">any </w:t>
      </w:r>
      <w:r w:rsidR="007F4903" w:rsidRPr="005E32C7">
        <w:rPr>
          <w:rFonts w:ascii="Georgia" w:hAnsi="Georgia"/>
          <w:kern w:val="16"/>
        </w:rPr>
        <w:t>University</w:t>
      </w:r>
      <w:r w:rsidR="007D0DE2" w:rsidRPr="005E32C7">
        <w:rPr>
          <w:rFonts w:ascii="Georgia" w:hAnsi="Georgia"/>
          <w:kern w:val="16"/>
        </w:rPr>
        <w:t xml:space="preserve"> telecommunications </w:t>
      </w:r>
      <w:r w:rsidR="005327C3" w:rsidRPr="005E32C7">
        <w:rPr>
          <w:rFonts w:ascii="Georgia" w:hAnsi="Georgia"/>
          <w:kern w:val="16"/>
        </w:rPr>
        <w:t>device is used for appropriate work purposes</w:t>
      </w:r>
      <w:r w:rsidR="00AE7240" w:rsidRPr="005E32C7">
        <w:rPr>
          <w:rFonts w:ascii="Georgia" w:hAnsi="Georgia"/>
          <w:kern w:val="16"/>
        </w:rPr>
        <w:t xml:space="preserve"> at all times</w:t>
      </w:r>
      <w:r w:rsidR="00ED26EB" w:rsidRPr="005E32C7">
        <w:rPr>
          <w:rFonts w:ascii="Georgia" w:hAnsi="Georgia"/>
          <w:kern w:val="16"/>
        </w:rPr>
        <w:t>.</w:t>
      </w:r>
    </w:p>
    <w:p w14:paraId="79CC2B1B" w14:textId="77777777" w:rsidR="008F32C8" w:rsidRPr="00C424DD" w:rsidRDefault="008F32C8" w:rsidP="00C424DD">
      <w:pPr>
        <w:pStyle w:val="a9"/>
        <w:spacing w:line="276" w:lineRule="auto"/>
        <w:ind w:left="0"/>
        <w:jc w:val="both"/>
        <w:rPr>
          <w:rFonts w:ascii="Georgia" w:hAnsi="Georgia"/>
          <w:kern w:val="16"/>
        </w:rPr>
      </w:pPr>
    </w:p>
    <w:p w14:paraId="766C41B5" w14:textId="1B03C9C0" w:rsidR="00726823" w:rsidRPr="005E32C7" w:rsidRDefault="005E32C7" w:rsidP="00D42B17">
      <w:pPr>
        <w:tabs>
          <w:tab w:val="left" w:pos="1200"/>
        </w:tabs>
        <w:spacing w:line="276" w:lineRule="auto"/>
        <w:ind w:leftChars="100" w:left="240"/>
        <w:rPr>
          <w:rFonts w:ascii="Georgia" w:hAnsi="Georgia"/>
          <w:kern w:val="16"/>
        </w:rPr>
      </w:pPr>
      <w:r w:rsidRPr="005E32C7">
        <w:rPr>
          <w:rFonts w:ascii="Georgia" w:hAnsi="Georgia" w:hint="eastAsia"/>
          <w:b/>
          <w:bCs/>
          <w:kern w:val="16"/>
        </w:rPr>
        <w:t>18.4.2</w:t>
      </w:r>
      <w:r>
        <w:rPr>
          <w:rFonts w:ascii="Georgia" w:hAnsi="Georgia"/>
          <w:kern w:val="16"/>
        </w:rPr>
        <w:tab/>
      </w:r>
      <w:r w:rsidR="00802CB4" w:rsidRPr="005E32C7">
        <w:rPr>
          <w:rFonts w:ascii="Georgia" w:hAnsi="Georgia"/>
          <w:kern w:val="16"/>
        </w:rPr>
        <w:t>Vice Presidents /Faculty Member or equivalent positions or above</w:t>
      </w:r>
    </w:p>
    <w:p w14:paraId="3348AE49" w14:textId="28E3B0A9" w:rsidR="00583AE6" w:rsidRPr="005E32C7" w:rsidRDefault="005E32C7" w:rsidP="00D42B17">
      <w:pPr>
        <w:tabs>
          <w:tab w:val="left" w:pos="1440"/>
        </w:tabs>
        <w:spacing w:line="276" w:lineRule="auto"/>
        <w:ind w:leftChars="150" w:left="360"/>
        <w:rPr>
          <w:rFonts w:ascii="Georgia" w:hAnsi="Georgia"/>
          <w:kern w:val="16"/>
        </w:rPr>
      </w:pPr>
      <w:r>
        <w:rPr>
          <w:rFonts w:ascii="Georgia" w:hAnsi="Georgia" w:hint="eastAsia"/>
          <w:kern w:val="16"/>
        </w:rPr>
        <w:t>18.4.2.1</w:t>
      </w:r>
      <w:r>
        <w:rPr>
          <w:rFonts w:ascii="Georgia" w:hAnsi="Georgia"/>
          <w:kern w:val="16"/>
        </w:rPr>
        <w:tab/>
      </w:r>
      <w:r w:rsidR="00802CB4" w:rsidRPr="005E32C7">
        <w:rPr>
          <w:rFonts w:ascii="Georgia" w:hAnsi="Georgia"/>
          <w:kern w:val="16"/>
        </w:rPr>
        <w:t>Vice Presidents /Faculty Member or equivalent positions or above</w:t>
      </w:r>
      <w:r w:rsidR="00802CB4" w:rsidRPr="005E32C7" w:rsidDel="00802CB4">
        <w:rPr>
          <w:rFonts w:ascii="Georgia" w:hAnsi="Georgia"/>
          <w:kern w:val="16"/>
        </w:rPr>
        <w:t xml:space="preserve"> </w:t>
      </w:r>
      <w:r w:rsidR="00726823" w:rsidRPr="005E32C7">
        <w:rPr>
          <w:rFonts w:ascii="Georgia" w:hAnsi="Georgia"/>
          <w:kern w:val="16"/>
        </w:rPr>
        <w:t xml:space="preserve">are responsible for </w:t>
      </w:r>
      <w:r w:rsidR="001A582F" w:rsidRPr="005E32C7">
        <w:rPr>
          <w:rFonts w:ascii="Georgia" w:hAnsi="Georgia"/>
          <w:kern w:val="16"/>
        </w:rPr>
        <w:t xml:space="preserve">ensuring that </w:t>
      </w:r>
      <w:r w:rsidR="00994C79" w:rsidRPr="005E32C7">
        <w:rPr>
          <w:rFonts w:ascii="Georgia" w:hAnsi="Georgia"/>
          <w:kern w:val="16"/>
        </w:rPr>
        <w:t>staff under their supervision are</w:t>
      </w:r>
      <w:r w:rsidR="00FD11D2" w:rsidRPr="005E32C7">
        <w:rPr>
          <w:rFonts w:ascii="Georgia" w:hAnsi="Georgia"/>
          <w:kern w:val="16"/>
        </w:rPr>
        <w:t xml:space="preserve"> using University telecommunication devices appropriately</w:t>
      </w:r>
      <w:r w:rsidR="00994C79" w:rsidRPr="005E32C7">
        <w:rPr>
          <w:rFonts w:ascii="Georgia" w:hAnsi="Georgia"/>
          <w:kern w:val="16"/>
        </w:rPr>
        <w:t>, and</w:t>
      </w:r>
      <w:r w:rsidR="00FD11D2" w:rsidRPr="005E32C7">
        <w:rPr>
          <w:rFonts w:ascii="Georgia" w:hAnsi="Georgia"/>
          <w:kern w:val="16"/>
        </w:rPr>
        <w:t xml:space="preserve"> in compliance with </w:t>
      </w:r>
      <w:r w:rsidR="003F41A9" w:rsidRPr="005E32C7">
        <w:rPr>
          <w:rFonts w:ascii="Georgia" w:hAnsi="Georgia"/>
          <w:kern w:val="16"/>
        </w:rPr>
        <w:t xml:space="preserve">the provisions in </w:t>
      </w:r>
      <w:r w:rsidR="00FD11D2" w:rsidRPr="005E32C7">
        <w:rPr>
          <w:rFonts w:ascii="Georgia" w:hAnsi="Georgia"/>
          <w:kern w:val="16"/>
        </w:rPr>
        <w:t xml:space="preserve">this chapter. </w:t>
      </w:r>
    </w:p>
    <w:p w14:paraId="3F592EEE" w14:textId="77777777" w:rsidR="00690BCB" w:rsidRPr="00C424DD" w:rsidRDefault="00690BCB" w:rsidP="00C424DD">
      <w:pPr>
        <w:pStyle w:val="a9"/>
        <w:spacing w:line="276" w:lineRule="auto"/>
        <w:ind w:left="0"/>
        <w:jc w:val="both"/>
        <w:rPr>
          <w:rFonts w:ascii="Georgia" w:hAnsi="Georgia"/>
          <w:kern w:val="16"/>
        </w:rPr>
      </w:pPr>
    </w:p>
    <w:p w14:paraId="289EB2A8" w14:textId="68A20306" w:rsidR="004B4E4E" w:rsidRPr="005E32C7" w:rsidRDefault="005E32C7" w:rsidP="00D42B17">
      <w:pPr>
        <w:tabs>
          <w:tab w:val="left" w:pos="1200"/>
        </w:tabs>
        <w:spacing w:line="276" w:lineRule="auto"/>
        <w:ind w:leftChars="100" w:left="240"/>
        <w:rPr>
          <w:rFonts w:ascii="Georgia" w:hAnsi="Georgia"/>
          <w:b/>
          <w:bCs/>
          <w:kern w:val="16"/>
        </w:rPr>
      </w:pPr>
      <w:r w:rsidRPr="005E32C7">
        <w:rPr>
          <w:rFonts w:ascii="Georgia" w:hAnsi="Georgia" w:hint="eastAsia"/>
          <w:b/>
          <w:bCs/>
          <w:kern w:val="16"/>
        </w:rPr>
        <w:t>18.4.3</w:t>
      </w:r>
      <w:r w:rsidRPr="005E32C7">
        <w:rPr>
          <w:rFonts w:ascii="Georgia" w:hAnsi="Georgia"/>
          <w:b/>
          <w:bCs/>
          <w:kern w:val="16"/>
        </w:rPr>
        <w:tab/>
      </w:r>
      <w:r w:rsidR="001C7806" w:rsidRPr="005E32C7">
        <w:rPr>
          <w:rFonts w:ascii="Georgia" w:hAnsi="Georgia"/>
          <w:b/>
          <w:bCs/>
          <w:kern w:val="16"/>
        </w:rPr>
        <w:t>IT Division</w:t>
      </w:r>
    </w:p>
    <w:p w14:paraId="2160FCDC" w14:textId="77777777" w:rsidR="005E32C7" w:rsidRDefault="005E32C7" w:rsidP="00D42B17">
      <w:pPr>
        <w:tabs>
          <w:tab w:val="left" w:pos="1440"/>
        </w:tabs>
        <w:spacing w:line="276" w:lineRule="auto"/>
        <w:ind w:leftChars="150" w:left="360"/>
        <w:rPr>
          <w:rFonts w:ascii="Georgia" w:hAnsi="Georgia"/>
          <w:kern w:val="16"/>
        </w:rPr>
      </w:pPr>
      <w:r>
        <w:rPr>
          <w:rFonts w:ascii="Georgia" w:hAnsi="Georgia" w:hint="eastAsia"/>
          <w:kern w:val="16"/>
        </w:rPr>
        <w:t>18.4.3.1</w:t>
      </w:r>
      <w:r>
        <w:rPr>
          <w:rFonts w:ascii="Georgia" w:hAnsi="Georgia"/>
          <w:kern w:val="16"/>
        </w:rPr>
        <w:tab/>
      </w:r>
      <w:r w:rsidR="001C7806" w:rsidRPr="005E32C7">
        <w:rPr>
          <w:rFonts w:ascii="Georgia" w:hAnsi="Georgia"/>
          <w:kern w:val="16"/>
        </w:rPr>
        <w:t>IT Division</w:t>
      </w:r>
      <w:r w:rsidR="00676722" w:rsidRPr="005E32C7">
        <w:rPr>
          <w:rFonts w:ascii="Georgia" w:hAnsi="Georgia"/>
          <w:kern w:val="16"/>
        </w:rPr>
        <w:t xml:space="preserve"> is to </w:t>
      </w:r>
      <w:r w:rsidR="0004252D" w:rsidRPr="005E32C7">
        <w:rPr>
          <w:rFonts w:ascii="Georgia" w:hAnsi="Georgia"/>
          <w:kern w:val="16"/>
        </w:rPr>
        <w:t xml:space="preserve">contract for and </w:t>
      </w:r>
      <w:r w:rsidR="00676722" w:rsidRPr="005E32C7">
        <w:rPr>
          <w:rFonts w:ascii="Georgia" w:hAnsi="Georgia"/>
          <w:kern w:val="16"/>
        </w:rPr>
        <w:t>manage</w:t>
      </w:r>
      <w:r w:rsidR="008C2F08" w:rsidRPr="005E32C7">
        <w:rPr>
          <w:rFonts w:ascii="Georgia" w:hAnsi="Georgia"/>
          <w:kern w:val="16"/>
        </w:rPr>
        <w:t xml:space="preserve"> all </w:t>
      </w:r>
      <w:r w:rsidR="00676722" w:rsidRPr="005E32C7">
        <w:rPr>
          <w:rFonts w:ascii="Georgia" w:hAnsi="Georgia"/>
          <w:kern w:val="16"/>
        </w:rPr>
        <w:t>University telecommunication devices including mobile phones</w:t>
      </w:r>
      <w:r w:rsidR="0097468F" w:rsidRPr="005E32C7">
        <w:rPr>
          <w:rFonts w:ascii="Georgia" w:hAnsi="Georgia"/>
          <w:kern w:val="16"/>
        </w:rPr>
        <w:t>.</w:t>
      </w:r>
    </w:p>
    <w:p w14:paraId="197FE51A" w14:textId="77777777" w:rsidR="005E32C7" w:rsidRDefault="005E32C7" w:rsidP="005E32C7">
      <w:pPr>
        <w:spacing w:line="276" w:lineRule="auto"/>
        <w:ind w:leftChars="150" w:left="360"/>
        <w:rPr>
          <w:rFonts w:ascii="Georgia" w:hAnsi="Georgia"/>
          <w:kern w:val="16"/>
        </w:rPr>
      </w:pPr>
    </w:p>
    <w:p w14:paraId="538737CA" w14:textId="77777777" w:rsidR="005E32C7" w:rsidRDefault="005E32C7" w:rsidP="00D42B17">
      <w:pPr>
        <w:tabs>
          <w:tab w:val="left" w:pos="1440"/>
        </w:tabs>
        <w:spacing w:line="276" w:lineRule="auto"/>
        <w:ind w:leftChars="150" w:left="360"/>
        <w:rPr>
          <w:rFonts w:ascii="Georgia" w:hAnsi="Georgia"/>
          <w:kern w:val="16"/>
        </w:rPr>
      </w:pPr>
      <w:r>
        <w:rPr>
          <w:rFonts w:ascii="Georgia" w:hAnsi="Georgia" w:hint="eastAsia"/>
          <w:kern w:val="16"/>
        </w:rPr>
        <w:t>18.4.3.2</w:t>
      </w:r>
      <w:r>
        <w:rPr>
          <w:rFonts w:ascii="Georgia" w:hAnsi="Georgia"/>
          <w:kern w:val="16"/>
        </w:rPr>
        <w:tab/>
      </w:r>
      <w:r w:rsidR="001C7806" w:rsidRPr="005E32C7">
        <w:rPr>
          <w:rFonts w:ascii="Georgia" w:hAnsi="Georgia"/>
          <w:kern w:val="16"/>
        </w:rPr>
        <w:t>IT Division</w:t>
      </w:r>
      <w:r w:rsidR="00DC27B7" w:rsidRPr="005E32C7">
        <w:rPr>
          <w:rFonts w:ascii="Georgia" w:hAnsi="Georgia"/>
          <w:kern w:val="16"/>
        </w:rPr>
        <w:t xml:space="preserve"> is to a</w:t>
      </w:r>
      <w:r w:rsidR="005327C3" w:rsidRPr="005E32C7">
        <w:rPr>
          <w:rFonts w:ascii="Georgia" w:hAnsi="Georgia"/>
          <w:kern w:val="16"/>
        </w:rPr>
        <w:t>llocat</w:t>
      </w:r>
      <w:r w:rsidR="00DC27B7" w:rsidRPr="005E32C7">
        <w:rPr>
          <w:rFonts w:ascii="Georgia" w:hAnsi="Georgia"/>
          <w:kern w:val="16"/>
        </w:rPr>
        <w:t>e</w:t>
      </w:r>
      <w:r w:rsidR="005327C3" w:rsidRPr="005E32C7">
        <w:rPr>
          <w:rFonts w:ascii="Georgia" w:hAnsi="Georgia"/>
          <w:kern w:val="16"/>
        </w:rPr>
        <w:t xml:space="preserve">, track and maintain </w:t>
      </w:r>
      <w:r w:rsidR="00755F51" w:rsidRPr="005E32C7">
        <w:rPr>
          <w:rFonts w:ascii="Georgia" w:hAnsi="Georgia"/>
          <w:kern w:val="16"/>
        </w:rPr>
        <w:t>the University</w:t>
      </w:r>
      <w:r w:rsidR="00ED26EB" w:rsidRPr="005E32C7">
        <w:rPr>
          <w:rFonts w:ascii="Georgia" w:hAnsi="Georgia"/>
          <w:kern w:val="16"/>
        </w:rPr>
        <w:t xml:space="preserve"> t</w:t>
      </w:r>
      <w:r w:rsidR="00A658A0" w:rsidRPr="005E32C7">
        <w:rPr>
          <w:rFonts w:ascii="Georgia" w:hAnsi="Georgia"/>
          <w:kern w:val="16"/>
        </w:rPr>
        <w:t>elecommunications</w:t>
      </w:r>
      <w:r w:rsidR="005327C3" w:rsidRPr="005E32C7">
        <w:rPr>
          <w:rFonts w:ascii="Georgia" w:hAnsi="Georgia"/>
          <w:kern w:val="16"/>
        </w:rPr>
        <w:t xml:space="preserve"> devices</w:t>
      </w:r>
      <w:r w:rsidR="00755F51" w:rsidRPr="005E32C7">
        <w:rPr>
          <w:rFonts w:ascii="Georgia" w:hAnsi="Georgia"/>
          <w:kern w:val="16"/>
        </w:rPr>
        <w:t>.</w:t>
      </w:r>
    </w:p>
    <w:p w14:paraId="53E4F9F2" w14:textId="77777777" w:rsidR="005E32C7" w:rsidRDefault="005E32C7" w:rsidP="005E32C7">
      <w:pPr>
        <w:spacing w:line="276" w:lineRule="auto"/>
        <w:ind w:leftChars="150" w:left="360"/>
        <w:rPr>
          <w:rFonts w:ascii="Georgia" w:hAnsi="Georgia"/>
          <w:kern w:val="16"/>
        </w:rPr>
      </w:pPr>
    </w:p>
    <w:p w14:paraId="0F57F96C" w14:textId="77777777" w:rsidR="005E32C7" w:rsidRDefault="005E32C7" w:rsidP="00D42B17">
      <w:pPr>
        <w:tabs>
          <w:tab w:val="left" w:pos="1440"/>
        </w:tabs>
        <w:spacing w:line="276" w:lineRule="auto"/>
        <w:ind w:leftChars="150" w:left="360"/>
        <w:rPr>
          <w:rFonts w:ascii="Georgia" w:hAnsi="Georgia"/>
          <w:kern w:val="16"/>
        </w:rPr>
      </w:pPr>
      <w:r>
        <w:rPr>
          <w:rFonts w:ascii="Georgia" w:hAnsi="Georgia" w:hint="eastAsia"/>
          <w:kern w:val="16"/>
        </w:rPr>
        <w:t>18.4.3.3</w:t>
      </w:r>
      <w:r>
        <w:rPr>
          <w:rFonts w:ascii="Georgia" w:hAnsi="Georgia"/>
          <w:kern w:val="16"/>
        </w:rPr>
        <w:tab/>
      </w:r>
      <w:r w:rsidR="001C7806" w:rsidRPr="005E32C7">
        <w:rPr>
          <w:rFonts w:ascii="Georgia" w:hAnsi="Georgia"/>
          <w:kern w:val="16"/>
        </w:rPr>
        <w:t>IT Division</w:t>
      </w:r>
      <w:r w:rsidR="00DC27B7" w:rsidRPr="005E32C7">
        <w:rPr>
          <w:rFonts w:ascii="Georgia" w:hAnsi="Georgia"/>
          <w:kern w:val="16"/>
        </w:rPr>
        <w:t xml:space="preserve"> is to a</w:t>
      </w:r>
      <w:r w:rsidR="005327C3" w:rsidRPr="005E32C7">
        <w:rPr>
          <w:rFonts w:ascii="Georgia" w:hAnsi="Georgia"/>
          <w:kern w:val="16"/>
        </w:rPr>
        <w:t>lert users</w:t>
      </w:r>
      <w:r w:rsidR="00A658A0" w:rsidRPr="005E32C7">
        <w:rPr>
          <w:rFonts w:ascii="Georgia" w:hAnsi="Georgia"/>
          <w:kern w:val="16"/>
        </w:rPr>
        <w:t>, sections and units</w:t>
      </w:r>
      <w:r w:rsidR="005327C3" w:rsidRPr="005E32C7">
        <w:rPr>
          <w:rFonts w:ascii="Georgia" w:hAnsi="Georgia"/>
          <w:kern w:val="16"/>
        </w:rPr>
        <w:t xml:space="preserve"> when </w:t>
      </w:r>
      <w:r w:rsidR="00DB2DAF" w:rsidRPr="005E32C7">
        <w:rPr>
          <w:rFonts w:ascii="Georgia" w:hAnsi="Georgia"/>
          <w:kern w:val="16"/>
        </w:rPr>
        <w:t>mont</w:t>
      </w:r>
      <w:r w:rsidR="00394EE4" w:rsidRPr="005E32C7">
        <w:rPr>
          <w:rFonts w:ascii="Georgia" w:hAnsi="Georgia"/>
          <w:kern w:val="16"/>
        </w:rPr>
        <w:t xml:space="preserve">hly </w:t>
      </w:r>
      <w:r w:rsidR="005327C3" w:rsidRPr="005E32C7">
        <w:rPr>
          <w:rFonts w:ascii="Georgia" w:hAnsi="Georgia"/>
          <w:kern w:val="16"/>
        </w:rPr>
        <w:t>cost exceeds the accounting threshold, and send a cost breakdown to the user</w:t>
      </w:r>
      <w:r w:rsidR="00755F51" w:rsidRPr="005E32C7">
        <w:rPr>
          <w:rFonts w:ascii="Georgia" w:hAnsi="Georgia"/>
          <w:kern w:val="16"/>
        </w:rPr>
        <w:t>.</w:t>
      </w:r>
      <w:r w:rsidR="00105B69" w:rsidRPr="005E32C7">
        <w:rPr>
          <w:rFonts w:ascii="Georgia" w:hAnsi="Georgia" w:hint="eastAsia"/>
          <w:kern w:val="16"/>
        </w:rPr>
        <w:t xml:space="preserve"> </w:t>
      </w:r>
    </w:p>
    <w:p w14:paraId="02BB0292" w14:textId="77777777" w:rsidR="005E32C7" w:rsidRDefault="005E32C7" w:rsidP="005E32C7">
      <w:pPr>
        <w:spacing w:line="276" w:lineRule="auto"/>
        <w:ind w:leftChars="150" w:left="360"/>
        <w:rPr>
          <w:rFonts w:ascii="Georgia" w:hAnsi="Georgia"/>
          <w:kern w:val="16"/>
        </w:rPr>
      </w:pPr>
    </w:p>
    <w:p w14:paraId="71EE410F" w14:textId="69CB0B27" w:rsidR="009211F3" w:rsidRPr="005E32C7" w:rsidRDefault="005E32C7" w:rsidP="00D42B17">
      <w:pPr>
        <w:tabs>
          <w:tab w:val="left" w:pos="1440"/>
        </w:tabs>
        <w:spacing w:line="276" w:lineRule="auto"/>
        <w:ind w:leftChars="150" w:left="360"/>
        <w:rPr>
          <w:rFonts w:ascii="Georgia" w:hAnsi="Georgia"/>
          <w:kern w:val="16"/>
        </w:rPr>
      </w:pPr>
      <w:r>
        <w:rPr>
          <w:rFonts w:ascii="Georgia" w:hAnsi="Georgia" w:hint="eastAsia"/>
          <w:kern w:val="16"/>
        </w:rPr>
        <w:t>18.4.3.4</w:t>
      </w:r>
      <w:r>
        <w:rPr>
          <w:rFonts w:ascii="Georgia" w:hAnsi="Georgia"/>
          <w:kern w:val="16"/>
        </w:rPr>
        <w:tab/>
      </w:r>
      <w:r w:rsidR="001C7806" w:rsidRPr="005E32C7">
        <w:rPr>
          <w:rFonts w:ascii="Georgia" w:hAnsi="Georgia"/>
          <w:kern w:val="16"/>
        </w:rPr>
        <w:t>IT Division</w:t>
      </w:r>
      <w:r w:rsidR="00F7027A" w:rsidRPr="005E32C7">
        <w:rPr>
          <w:rFonts w:ascii="Georgia" w:hAnsi="Georgia"/>
          <w:kern w:val="16"/>
        </w:rPr>
        <w:t xml:space="preserve"> is to m</w:t>
      </w:r>
      <w:r w:rsidR="005327C3" w:rsidRPr="005E32C7">
        <w:rPr>
          <w:rFonts w:ascii="Georgia" w:hAnsi="Georgia"/>
          <w:kern w:val="16"/>
        </w:rPr>
        <w:t>aintain relevant documentation and processes</w:t>
      </w:r>
      <w:r w:rsidR="00755F51" w:rsidRPr="005E32C7">
        <w:rPr>
          <w:rFonts w:ascii="Georgia" w:hAnsi="Georgia"/>
          <w:kern w:val="16"/>
        </w:rPr>
        <w:t>.</w:t>
      </w:r>
    </w:p>
    <w:p w14:paraId="0BC7480A" w14:textId="77777777" w:rsidR="00837126" w:rsidRPr="00C424DD" w:rsidRDefault="00837126" w:rsidP="00C424DD">
      <w:pPr>
        <w:pStyle w:val="a9"/>
        <w:spacing w:line="276" w:lineRule="auto"/>
        <w:ind w:left="0"/>
        <w:jc w:val="both"/>
        <w:rPr>
          <w:rFonts w:ascii="Georgia" w:hAnsi="Georgia"/>
          <w:kern w:val="16"/>
        </w:rPr>
      </w:pPr>
    </w:p>
    <w:p w14:paraId="772361ED" w14:textId="3BA60D54" w:rsidR="004B4E4E" w:rsidRPr="005E32C7" w:rsidRDefault="005E32C7" w:rsidP="00D42B17">
      <w:pPr>
        <w:tabs>
          <w:tab w:val="left" w:pos="1200"/>
        </w:tabs>
        <w:spacing w:line="276" w:lineRule="auto"/>
        <w:ind w:leftChars="100" w:left="240"/>
        <w:rPr>
          <w:rFonts w:ascii="Georgia" w:hAnsi="Georgia"/>
          <w:b/>
          <w:bCs/>
          <w:kern w:val="16"/>
        </w:rPr>
      </w:pPr>
      <w:r w:rsidRPr="005E32C7">
        <w:rPr>
          <w:rFonts w:ascii="Georgia" w:hAnsi="Georgia" w:hint="eastAsia"/>
          <w:b/>
          <w:bCs/>
          <w:kern w:val="16"/>
        </w:rPr>
        <w:t>18.4.4</w:t>
      </w:r>
      <w:r w:rsidRPr="005E32C7">
        <w:rPr>
          <w:rFonts w:ascii="Georgia" w:hAnsi="Georgia"/>
          <w:b/>
          <w:bCs/>
          <w:kern w:val="16"/>
        </w:rPr>
        <w:tab/>
      </w:r>
      <w:r w:rsidR="005327C3" w:rsidRPr="005E32C7">
        <w:rPr>
          <w:rFonts w:ascii="Georgia" w:hAnsi="Georgia"/>
          <w:b/>
          <w:bCs/>
          <w:kern w:val="16"/>
        </w:rPr>
        <w:t>C</w:t>
      </w:r>
      <w:r w:rsidR="00083174" w:rsidRPr="005E32C7">
        <w:rPr>
          <w:rFonts w:ascii="Georgia" w:hAnsi="Georgia"/>
          <w:b/>
          <w:bCs/>
          <w:kern w:val="16"/>
        </w:rPr>
        <w:t xml:space="preserve">hief </w:t>
      </w:r>
      <w:r w:rsidR="005327C3" w:rsidRPr="005E32C7">
        <w:rPr>
          <w:rFonts w:ascii="Georgia" w:hAnsi="Georgia"/>
          <w:b/>
          <w:bCs/>
          <w:kern w:val="16"/>
        </w:rPr>
        <w:t>I</w:t>
      </w:r>
      <w:r w:rsidR="00083174" w:rsidRPr="005E32C7">
        <w:rPr>
          <w:rFonts w:ascii="Georgia" w:hAnsi="Georgia"/>
          <w:b/>
          <w:bCs/>
          <w:kern w:val="16"/>
        </w:rPr>
        <w:t xml:space="preserve">nformation </w:t>
      </w:r>
      <w:r w:rsidR="005327C3" w:rsidRPr="005E32C7">
        <w:rPr>
          <w:rFonts w:ascii="Georgia" w:hAnsi="Georgia"/>
          <w:b/>
          <w:bCs/>
          <w:kern w:val="16"/>
        </w:rPr>
        <w:t>O</w:t>
      </w:r>
      <w:r w:rsidR="00083174" w:rsidRPr="005E32C7">
        <w:rPr>
          <w:rFonts w:ascii="Georgia" w:hAnsi="Georgia"/>
          <w:b/>
          <w:bCs/>
          <w:kern w:val="16"/>
        </w:rPr>
        <w:t>fficer</w:t>
      </w:r>
      <w:r w:rsidR="005327C3" w:rsidRPr="005E32C7">
        <w:rPr>
          <w:rFonts w:ascii="Georgia" w:hAnsi="Georgia"/>
          <w:b/>
          <w:bCs/>
          <w:kern w:val="16"/>
        </w:rPr>
        <w:t xml:space="preserve"> </w:t>
      </w:r>
    </w:p>
    <w:p w14:paraId="25171439" w14:textId="77777777" w:rsidR="005E32C7" w:rsidRDefault="005E32C7" w:rsidP="00D42B17">
      <w:pPr>
        <w:tabs>
          <w:tab w:val="left" w:pos="1440"/>
        </w:tabs>
        <w:spacing w:line="276" w:lineRule="auto"/>
        <w:ind w:leftChars="150" w:left="360"/>
        <w:rPr>
          <w:rFonts w:ascii="Georgia" w:hAnsi="Georgia"/>
          <w:kern w:val="16"/>
        </w:rPr>
      </w:pPr>
      <w:r>
        <w:rPr>
          <w:rFonts w:ascii="Georgia" w:hAnsi="Georgia" w:hint="eastAsia"/>
          <w:kern w:val="16"/>
        </w:rPr>
        <w:t>18.4.4.1</w:t>
      </w:r>
      <w:r>
        <w:rPr>
          <w:rFonts w:ascii="Georgia" w:hAnsi="Georgia"/>
          <w:kern w:val="16"/>
        </w:rPr>
        <w:tab/>
      </w:r>
      <w:r w:rsidR="003F41A9" w:rsidRPr="005E32C7">
        <w:rPr>
          <w:rFonts w:ascii="Georgia" w:hAnsi="Georgia"/>
          <w:kern w:val="16"/>
        </w:rPr>
        <w:t xml:space="preserve">Chief Information Officer shall </w:t>
      </w:r>
      <w:r w:rsidR="00040C3F" w:rsidRPr="005E32C7">
        <w:rPr>
          <w:rFonts w:ascii="Georgia" w:hAnsi="Georgia"/>
          <w:kern w:val="16"/>
        </w:rPr>
        <w:t xml:space="preserve">ensure </w:t>
      </w:r>
      <w:r w:rsidR="006C2BCC" w:rsidRPr="005E32C7">
        <w:rPr>
          <w:rFonts w:ascii="Georgia" w:hAnsi="Georgia"/>
          <w:kern w:val="16"/>
        </w:rPr>
        <w:t>the IT process</w:t>
      </w:r>
      <w:r w:rsidR="00507D26" w:rsidRPr="005E32C7">
        <w:rPr>
          <w:rFonts w:ascii="Georgia" w:hAnsi="Georgia"/>
          <w:kern w:val="16"/>
        </w:rPr>
        <w:t>es</w:t>
      </w:r>
      <w:r w:rsidR="006C2BCC" w:rsidRPr="005E32C7">
        <w:rPr>
          <w:rFonts w:ascii="Georgia" w:hAnsi="Georgia"/>
          <w:kern w:val="16"/>
        </w:rPr>
        <w:t xml:space="preserve"> and procedures are in place</w:t>
      </w:r>
      <w:r w:rsidR="00040C3F" w:rsidRPr="005E32C7">
        <w:rPr>
          <w:rFonts w:ascii="Georgia" w:hAnsi="Georgia"/>
          <w:kern w:val="16"/>
        </w:rPr>
        <w:t xml:space="preserve"> such </w:t>
      </w:r>
      <w:r w:rsidR="006C2BCC" w:rsidRPr="005E32C7">
        <w:rPr>
          <w:rFonts w:ascii="Georgia" w:hAnsi="Georgia"/>
          <w:kern w:val="16"/>
        </w:rPr>
        <w:t xml:space="preserve">as </w:t>
      </w:r>
      <w:r w:rsidR="003F41A9" w:rsidRPr="005E32C7">
        <w:rPr>
          <w:rFonts w:ascii="Georgia" w:hAnsi="Georgia"/>
          <w:kern w:val="16"/>
        </w:rPr>
        <w:t xml:space="preserve">to implement </w:t>
      </w:r>
      <w:r w:rsidR="006C2BCC" w:rsidRPr="005E32C7">
        <w:rPr>
          <w:rFonts w:ascii="Georgia" w:hAnsi="Georgia"/>
          <w:kern w:val="16"/>
        </w:rPr>
        <w:t xml:space="preserve">the policy as defined in </w:t>
      </w:r>
      <w:r w:rsidR="003F41A9" w:rsidRPr="005E32C7">
        <w:rPr>
          <w:rFonts w:ascii="Georgia" w:hAnsi="Georgia"/>
          <w:kern w:val="16"/>
        </w:rPr>
        <w:t>this chapter.</w:t>
      </w:r>
    </w:p>
    <w:p w14:paraId="31BC0A63" w14:textId="77777777" w:rsidR="005E32C7" w:rsidRDefault="005E32C7" w:rsidP="005E32C7">
      <w:pPr>
        <w:spacing w:line="276" w:lineRule="auto"/>
        <w:ind w:leftChars="150" w:left="360"/>
        <w:rPr>
          <w:rFonts w:ascii="Georgia" w:hAnsi="Georgia"/>
          <w:kern w:val="16"/>
        </w:rPr>
      </w:pPr>
    </w:p>
    <w:p w14:paraId="7D13EF37" w14:textId="77777777" w:rsidR="005E32C7" w:rsidRDefault="005E32C7" w:rsidP="00D42B17">
      <w:pPr>
        <w:tabs>
          <w:tab w:val="left" w:pos="1440"/>
        </w:tabs>
        <w:spacing w:line="276" w:lineRule="auto"/>
        <w:ind w:leftChars="150" w:left="360"/>
        <w:rPr>
          <w:rFonts w:ascii="Georgia" w:hAnsi="Georgia"/>
          <w:kern w:val="16"/>
        </w:rPr>
      </w:pPr>
      <w:r>
        <w:rPr>
          <w:rFonts w:ascii="Georgia" w:hAnsi="Georgia" w:hint="eastAsia"/>
          <w:kern w:val="16"/>
        </w:rPr>
        <w:t>18.4.4.2</w:t>
      </w:r>
      <w:r>
        <w:rPr>
          <w:rFonts w:ascii="Georgia" w:hAnsi="Georgia"/>
          <w:kern w:val="16"/>
        </w:rPr>
        <w:tab/>
      </w:r>
      <w:r w:rsidR="00A328E8" w:rsidRPr="005E32C7">
        <w:rPr>
          <w:rFonts w:ascii="Georgia" w:hAnsi="Georgia"/>
          <w:kern w:val="16"/>
        </w:rPr>
        <w:t>Chief Information Officer is responsible for</w:t>
      </w:r>
      <w:r w:rsidR="00A95F43" w:rsidRPr="005E32C7">
        <w:rPr>
          <w:rFonts w:ascii="Georgia" w:hAnsi="Georgia"/>
          <w:kern w:val="16"/>
        </w:rPr>
        <w:t xml:space="preserve"> ensuring</w:t>
      </w:r>
      <w:r w:rsidR="00C52AA1" w:rsidRPr="005E32C7">
        <w:rPr>
          <w:rFonts w:ascii="Georgia" w:hAnsi="Georgia"/>
          <w:kern w:val="16"/>
        </w:rPr>
        <w:t xml:space="preserve"> the</w:t>
      </w:r>
      <w:r w:rsidR="00A95F43" w:rsidRPr="005E32C7">
        <w:rPr>
          <w:rFonts w:ascii="Georgia" w:hAnsi="Georgia"/>
          <w:kern w:val="16"/>
        </w:rPr>
        <w:t xml:space="preserve"> </w:t>
      </w:r>
      <w:r w:rsidR="00E47B7E" w:rsidRPr="005E32C7">
        <w:rPr>
          <w:rFonts w:ascii="Georgia" w:hAnsi="Georgia"/>
          <w:kern w:val="16"/>
        </w:rPr>
        <w:t xml:space="preserve">fair provision of services and </w:t>
      </w:r>
      <w:r w:rsidR="00542168" w:rsidRPr="005E32C7">
        <w:rPr>
          <w:rFonts w:ascii="Georgia" w:hAnsi="Georgia"/>
          <w:kern w:val="16"/>
        </w:rPr>
        <w:t xml:space="preserve">that University telecommunication devices are provided </w:t>
      </w:r>
      <w:r w:rsidR="00DB51C4" w:rsidRPr="005E32C7">
        <w:rPr>
          <w:rFonts w:ascii="Georgia" w:hAnsi="Georgia"/>
          <w:kern w:val="16"/>
        </w:rPr>
        <w:t>in the most cost-effective way to meet the business communication requirements of authorized users.</w:t>
      </w:r>
    </w:p>
    <w:p w14:paraId="564427F4" w14:textId="77777777" w:rsidR="005E32C7" w:rsidRDefault="005E32C7" w:rsidP="005E32C7">
      <w:pPr>
        <w:spacing w:line="276" w:lineRule="auto"/>
        <w:ind w:leftChars="150" w:left="360"/>
        <w:rPr>
          <w:rFonts w:ascii="Georgia" w:hAnsi="Georgia"/>
          <w:kern w:val="16"/>
        </w:rPr>
      </w:pPr>
    </w:p>
    <w:p w14:paraId="33C665FC" w14:textId="4C68C220" w:rsidR="00512D8D" w:rsidRPr="005E32C7" w:rsidRDefault="005E32C7" w:rsidP="00D42B17">
      <w:pPr>
        <w:tabs>
          <w:tab w:val="left" w:pos="1440"/>
        </w:tabs>
        <w:spacing w:line="276" w:lineRule="auto"/>
        <w:ind w:leftChars="150" w:left="360"/>
        <w:rPr>
          <w:rFonts w:ascii="Georgia" w:hAnsi="Georgia"/>
          <w:kern w:val="16"/>
        </w:rPr>
      </w:pPr>
      <w:r>
        <w:rPr>
          <w:rFonts w:ascii="Georgia" w:hAnsi="Georgia" w:hint="eastAsia"/>
          <w:kern w:val="16"/>
        </w:rPr>
        <w:t>18.4.4.3</w:t>
      </w:r>
      <w:r>
        <w:rPr>
          <w:rFonts w:ascii="Georgia" w:hAnsi="Georgia"/>
          <w:kern w:val="16"/>
        </w:rPr>
        <w:tab/>
      </w:r>
      <w:r w:rsidR="00A95F43" w:rsidRPr="005E32C7">
        <w:rPr>
          <w:rFonts w:ascii="Georgia" w:hAnsi="Georgia"/>
          <w:kern w:val="16"/>
        </w:rPr>
        <w:t xml:space="preserve">Chief Information Officer is also responsible for </w:t>
      </w:r>
      <w:r w:rsidR="00B925AD" w:rsidRPr="005E32C7">
        <w:rPr>
          <w:rFonts w:ascii="Georgia" w:hAnsi="Georgia"/>
          <w:kern w:val="16"/>
        </w:rPr>
        <w:t xml:space="preserve">assessing inappropriate usage of telecommunication devices and </w:t>
      </w:r>
      <w:r w:rsidR="005327C3" w:rsidRPr="005E32C7">
        <w:rPr>
          <w:rFonts w:ascii="Georgia" w:hAnsi="Georgia"/>
          <w:kern w:val="16"/>
        </w:rPr>
        <w:t>determin</w:t>
      </w:r>
      <w:r w:rsidR="00A95F43" w:rsidRPr="005E32C7">
        <w:rPr>
          <w:rFonts w:ascii="Georgia" w:hAnsi="Georgia"/>
          <w:kern w:val="16"/>
        </w:rPr>
        <w:t>ing</w:t>
      </w:r>
      <w:r w:rsidR="005327C3" w:rsidRPr="005E32C7">
        <w:rPr>
          <w:rFonts w:ascii="Georgia" w:hAnsi="Georgia"/>
          <w:kern w:val="16"/>
        </w:rPr>
        <w:t xml:space="preserve"> action in the case of suspected inappropriate use of a device</w:t>
      </w:r>
      <w:r w:rsidR="00A95F43" w:rsidRPr="005E32C7">
        <w:rPr>
          <w:rFonts w:ascii="Georgia" w:hAnsi="Georgia"/>
          <w:kern w:val="16"/>
        </w:rPr>
        <w:t>.</w:t>
      </w:r>
    </w:p>
    <w:p w14:paraId="5D434578" w14:textId="77777777" w:rsidR="009211F3" w:rsidRPr="00C424DD" w:rsidRDefault="009211F3" w:rsidP="00C424DD">
      <w:pPr>
        <w:spacing w:line="276" w:lineRule="auto"/>
        <w:rPr>
          <w:rFonts w:ascii="Georgia" w:hAnsi="Georgia"/>
          <w:kern w:val="16"/>
        </w:rPr>
      </w:pPr>
    </w:p>
    <w:p w14:paraId="78CCED06" w14:textId="7A869E00" w:rsidR="00F14545" w:rsidRPr="005E32C7" w:rsidRDefault="005E32C7" w:rsidP="00D42B17">
      <w:pPr>
        <w:tabs>
          <w:tab w:val="left" w:pos="1200"/>
        </w:tabs>
        <w:spacing w:line="276" w:lineRule="auto"/>
        <w:ind w:leftChars="100" w:left="240"/>
        <w:rPr>
          <w:rFonts w:ascii="Georgia" w:hAnsi="Georgia"/>
          <w:b/>
          <w:bCs/>
          <w:kern w:val="16"/>
        </w:rPr>
      </w:pPr>
      <w:r w:rsidRPr="005E32C7">
        <w:rPr>
          <w:rFonts w:ascii="Georgia" w:hAnsi="Georgia" w:hint="eastAsia"/>
          <w:b/>
          <w:bCs/>
          <w:kern w:val="16"/>
        </w:rPr>
        <w:t>18.4.5</w:t>
      </w:r>
      <w:r w:rsidRPr="005E32C7">
        <w:rPr>
          <w:rFonts w:ascii="Georgia" w:hAnsi="Georgia"/>
          <w:b/>
          <w:bCs/>
          <w:kern w:val="16"/>
        </w:rPr>
        <w:tab/>
      </w:r>
      <w:r w:rsidR="00141CB8" w:rsidRPr="005E32C7">
        <w:rPr>
          <w:rFonts w:ascii="Georgia" w:hAnsi="Georgia"/>
          <w:b/>
          <w:bCs/>
          <w:kern w:val="16"/>
        </w:rPr>
        <w:t>IT Strategy Committee (ITSC)</w:t>
      </w:r>
    </w:p>
    <w:p w14:paraId="68ADF69D" w14:textId="739CC923" w:rsidR="005C1B16" w:rsidRPr="005E32C7" w:rsidRDefault="005E32C7" w:rsidP="00D42B17">
      <w:pPr>
        <w:tabs>
          <w:tab w:val="left" w:pos="1440"/>
        </w:tabs>
        <w:spacing w:line="276" w:lineRule="auto"/>
        <w:ind w:leftChars="150" w:left="360"/>
        <w:rPr>
          <w:rFonts w:ascii="Georgia" w:hAnsi="Georgia"/>
          <w:kern w:val="16"/>
        </w:rPr>
      </w:pPr>
      <w:r>
        <w:rPr>
          <w:rFonts w:ascii="Georgia" w:hAnsi="Georgia" w:hint="eastAsia"/>
          <w:kern w:val="16"/>
        </w:rPr>
        <w:t>18.4.5.1</w:t>
      </w:r>
      <w:r>
        <w:rPr>
          <w:rFonts w:ascii="Georgia" w:hAnsi="Georgia"/>
          <w:kern w:val="16"/>
        </w:rPr>
        <w:tab/>
      </w:r>
      <w:r w:rsidR="00FF2663" w:rsidRPr="005E32C7">
        <w:rPr>
          <w:rFonts w:ascii="Georgia" w:hAnsi="Georgia"/>
          <w:kern w:val="16"/>
        </w:rPr>
        <w:t>IT Strategy Committee shall recommend the University goals and priorities, and planning actions to the President to achieve the goals regarding Information Technology and Security. IT Strategy Committee</w:t>
      </w:r>
      <w:r w:rsidR="000C2D64" w:rsidRPr="005E32C7">
        <w:rPr>
          <w:rFonts w:ascii="Georgia" w:hAnsi="Georgia"/>
          <w:kern w:val="16"/>
        </w:rPr>
        <w:t xml:space="preserve"> </w:t>
      </w:r>
      <w:r w:rsidR="00502BCD" w:rsidRPr="005E32C7">
        <w:rPr>
          <w:rFonts w:ascii="Georgia" w:hAnsi="Georgia"/>
          <w:kern w:val="16"/>
        </w:rPr>
        <w:t>shall</w:t>
      </w:r>
      <w:r w:rsidR="00F14545" w:rsidRPr="005E32C7">
        <w:rPr>
          <w:rFonts w:ascii="Georgia" w:hAnsi="Georgia"/>
          <w:kern w:val="16"/>
        </w:rPr>
        <w:t xml:space="preserve"> deliberate</w:t>
      </w:r>
      <w:r w:rsidR="000C2D64" w:rsidRPr="005E32C7">
        <w:rPr>
          <w:rFonts w:ascii="Georgia" w:hAnsi="Georgia"/>
          <w:kern w:val="16"/>
        </w:rPr>
        <w:t xml:space="preserve"> </w:t>
      </w:r>
      <w:r w:rsidR="00F14545" w:rsidRPr="005E32C7">
        <w:rPr>
          <w:rFonts w:ascii="Georgia" w:hAnsi="Georgia"/>
          <w:kern w:val="16"/>
        </w:rPr>
        <w:t xml:space="preserve">and recommend </w:t>
      </w:r>
      <w:r w:rsidR="005C1B16" w:rsidRPr="005E32C7">
        <w:rPr>
          <w:rFonts w:ascii="Georgia" w:hAnsi="Georgia"/>
          <w:kern w:val="16"/>
        </w:rPr>
        <w:t>policies</w:t>
      </w:r>
      <w:r w:rsidR="00F14545" w:rsidRPr="005E32C7">
        <w:rPr>
          <w:rFonts w:ascii="Georgia" w:hAnsi="Georgia"/>
          <w:kern w:val="16"/>
        </w:rPr>
        <w:t xml:space="preserve"> on</w:t>
      </w:r>
      <w:r w:rsidR="00755F51" w:rsidRPr="005E32C7">
        <w:rPr>
          <w:rFonts w:ascii="Georgia" w:hAnsi="Georgia"/>
          <w:kern w:val="16"/>
        </w:rPr>
        <w:t xml:space="preserve"> </w:t>
      </w:r>
      <w:r w:rsidR="0098126A" w:rsidRPr="005E32C7">
        <w:rPr>
          <w:rFonts w:ascii="Georgia" w:hAnsi="Georgia"/>
          <w:kern w:val="16"/>
        </w:rPr>
        <w:t>communications device</w:t>
      </w:r>
      <w:r w:rsidR="00A11EFC" w:rsidRPr="005E32C7">
        <w:rPr>
          <w:rFonts w:ascii="Georgia" w:hAnsi="Georgia"/>
          <w:kern w:val="16"/>
        </w:rPr>
        <w:t>s in the University</w:t>
      </w:r>
      <w:r w:rsidR="00755F51" w:rsidRPr="005E32C7">
        <w:rPr>
          <w:rFonts w:ascii="Georgia" w:hAnsi="Georgia"/>
          <w:kern w:val="16"/>
        </w:rPr>
        <w:t>.</w:t>
      </w:r>
    </w:p>
    <w:p w14:paraId="74DAD38D" w14:textId="77777777" w:rsidR="0029340D" w:rsidRPr="00C424DD" w:rsidRDefault="0029340D" w:rsidP="00C424DD">
      <w:pPr>
        <w:pStyle w:val="a9"/>
        <w:spacing w:line="276" w:lineRule="auto"/>
        <w:ind w:left="0"/>
        <w:jc w:val="both"/>
        <w:rPr>
          <w:rFonts w:ascii="Georgia" w:hAnsi="Georgia"/>
          <w:kern w:val="16"/>
        </w:rPr>
      </w:pPr>
    </w:p>
    <w:p w14:paraId="09F2C55B" w14:textId="09A26A28" w:rsidR="00F14545" w:rsidRPr="005E32C7" w:rsidRDefault="005E32C7" w:rsidP="00D42B17">
      <w:pPr>
        <w:tabs>
          <w:tab w:val="left" w:pos="1200"/>
        </w:tabs>
        <w:spacing w:line="276" w:lineRule="auto"/>
        <w:ind w:leftChars="100" w:left="240"/>
        <w:rPr>
          <w:rFonts w:ascii="Georgia" w:hAnsi="Georgia"/>
          <w:b/>
          <w:bCs/>
          <w:kern w:val="16"/>
        </w:rPr>
      </w:pPr>
      <w:r w:rsidRPr="005E32C7">
        <w:rPr>
          <w:rFonts w:ascii="Georgia" w:hAnsi="Georgia" w:hint="eastAsia"/>
          <w:b/>
          <w:bCs/>
          <w:kern w:val="16"/>
        </w:rPr>
        <w:t>18.4.6</w:t>
      </w:r>
      <w:r w:rsidRPr="005E32C7">
        <w:rPr>
          <w:rFonts w:ascii="Georgia" w:hAnsi="Georgia"/>
          <w:b/>
          <w:bCs/>
          <w:kern w:val="16"/>
        </w:rPr>
        <w:tab/>
      </w:r>
      <w:r w:rsidR="00241CAD" w:rsidRPr="005E32C7">
        <w:rPr>
          <w:rFonts w:ascii="Georgia" w:hAnsi="Georgia"/>
          <w:b/>
          <w:bCs/>
          <w:kern w:val="16"/>
        </w:rPr>
        <w:t xml:space="preserve">Chief </w:t>
      </w:r>
      <w:r w:rsidR="00EF26BF" w:rsidRPr="005E32C7">
        <w:rPr>
          <w:rFonts w:ascii="Georgia" w:hAnsi="Georgia"/>
          <w:b/>
          <w:bCs/>
          <w:kern w:val="16"/>
        </w:rPr>
        <w:t>I</w:t>
      </w:r>
      <w:r w:rsidR="00241CAD" w:rsidRPr="005E32C7">
        <w:rPr>
          <w:rFonts w:ascii="Georgia" w:hAnsi="Georgia"/>
          <w:b/>
          <w:bCs/>
          <w:kern w:val="16"/>
        </w:rPr>
        <w:t>nformation O</w:t>
      </w:r>
      <w:r w:rsidR="00EF26BF" w:rsidRPr="005E32C7">
        <w:rPr>
          <w:rFonts w:ascii="Georgia" w:hAnsi="Georgia"/>
          <w:b/>
          <w:bCs/>
          <w:kern w:val="16"/>
        </w:rPr>
        <w:t>fficer</w:t>
      </w:r>
      <w:r w:rsidR="00A05DF1" w:rsidRPr="005E32C7">
        <w:rPr>
          <w:rFonts w:ascii="Georgia" w:hAnsi="Georgia" w:hint="eastAsia"/>
          <w:b/>
          <w:bCs/>
          <w:kern w:val="16"/>
        </w:rPr>
        <w:t xml:space="preserve"> </w:t>
      </w:r>
    </w:p>
    <w:p w14:paraId="2C9EAD03" w14:textId="77777777" w:rsidR="005E32C7" w:rsidRDefault="005E32C7" w:rsidP="00D42B17">
      <w:pPr>
        <w:tabs>
          <w:tab w:val="left" w:pos="1440"/>
        </w:tabs>
        <w:spacing w:line="276" w:lineRule="auto"/>
        <w:ind w:leftChars="150" w:left="360"/>
        <w:rPr>
          <w:rFonts w:ascii="Georgia" w:hAnsi="Georgia"/>
          <w:kern w:val="16"/>
        </w:rPr>
      </w:pPr>
      <w:r>
        <w:rPr>
          <w:rFonts w:ascii="Georgia" w:hAnsi="Georgia" w:hint="eastAsia"/>
          <w:kern w:val="16"/>
        </w:rPr>
        <w:t>18.4.6.1</w:t>
      </w:r>
      <w:r>
        <w:rPr>
          <w:rFonts w:ascii="Georgia" w:hAnsi="Georgia"/>
          <w:kern w:val="16"/>
        </w:rPr>
        <w:tab/>
      </w:r>
      <w:r w:rsidR="00A05DF1" w:rsidRPr="005E32C7">
        <w:rPr>
          <w:rFonts w:ascii="Georgia" w:hAnsi="Georgia" w:hint="eastAsia"/>
          <w:kern w:val="16"/>
        </w:rPr>
        <w:t xml:space="preserve">The Chief Information Officer advises the President on all high level IT and computing services relevant to </w:t>
      </w:r>
      <w:r w:rsidR="00673BAF" w:rsidRPr="005E32C7">
        <w:rPr>
          <w:rFonts w:ascii="Georgia" w:hAnsi="Georgia" w:hint="eastAsia"/>
          <w:kern w:val="16"/>
        </w:rPr>
        <w:t>the OIST community and its secu</w:t>
      </w:r>
      <w:r w:rsidR="00673BAF" w:rsidRPr="005E32C7">
        <w:rPr>
          <w:rFonts w:ascii="Georgia" w:hAnsi="Georgia"/>
          <w:kern w:val="16"/>
        </w:rPr>
        <w:t>r</w:t>
      </w:r>
      <w:r w:rsidR="00A05DF1" w:rsidRPr="005E32C7">
        <w:rPr>
          <w:rFonts w:ascii="Georgia" w:hAnsi="Georgia" w:hint="eastAsia"/>
          <w:kern w:val="16"/>
        </w:rPr>
        <w:t>ity.</w:t>
      </w:r>
    </w:p>
    <w:p w14:paraId="28F81482" w14:textId="77777777" w:rsidR="005E32C7" w:rsidRDefault="005E32C7" w:rsidP="005E32C7">
      <w:pPr>
        <w:spacing w:line="276" w:lineRule="auto"/>
        <w:ind w:leftChars="150" w:left="360"/>
        <w:rPr>
          <w:rFonts w:ascii="Georgia" w:hAnsi="Georgia"/>
          <w:kern w:val="16"/>
        </w:rPr>
      </w:pPr>
    </w:p>
    <w:p w14:paraId="4189F4B9" w14:textId="176A0B40" w:rsidR="00F14545" w:rsidRPr="005E32C7" w:rsidRDefault="005E32C7" w:rsidP="00D42B17">
      <w:pPr>
        <w:tabs>
          <w:tab w:val="left" w:pos="1440"/>
        </w:tabs>
        <w:spacing w:line="276" w:lineRule="auto"/>
        <w:ind w:leftChars="150" w:left="360"/>
        <w:rPr>
          <w:rFonts w:ascii="Georgia" w:hAnsi="Georgia"/>
          <w:kern w:val="16"/>
        </w:rPr>
      </w:pPr>
      <w:r>
        <w:rPr>
          <w:rFonts w:ascii="Georgia" w:hAnsi="Georgia" w:hint="eastAsia"/>
          <w:kern w:val="16"/>
        </w:rPr>
        <w:t>18.4.6.2</w:t>
      </w:r>
      <w:r>
        <w:rPr>
          <w:rFonts w:ascii="Georgia" w:hAnsi="Georgia"/>
          <w:kern w:val="16"/>
        </w:rPr>
        <w:tab/>
      </w:r>
      <w:r w:rsidR="00630264" w:rsidRPr="005E32C7">
        <w:rPr>
          <w:rFonts w:ascii="Georgia" w:hAnsi="Georgia"/>
          <w:kern w:val="16"/>
        </w:rPr>
        <w:t>CIO</w:t>
      </w:r>
      <w:r w:rsidR="00A05DF1" w:rsidRPr="005E32C7">
        <w:rPr>
          <w:rFonts w:ascii="Georgia" w:hAnsi="Georgia" w:hint="eastAsia"/>
          <w:kern w:val="16"/>
        </w:rPr>
        <w:t xml:space="preserve"> </w:t>
      </w:r>
      <w:r w:rsidR="00A5223F" w:rsidRPr="005E32C7">
        <w:rPr>
          <w:rFonts w:ascii="Georgia" w:hAnsi="Georgia"/>
          <w:kern w:val="16"/>
        </w:rPr>
        <w:t xml:space="preserve">has the ultimate responsibility for ensuring the appropriate </w:t>
      </w:r>
      <w:r w:rsidR="00D477B0" w:rsidRPr="005E32C7">
        <w:rPr>
          <w:rFonts w:ascii="Georgia" w:hAnsi="Georgia"/>
          <w:kern w:val="16"/>
        </w:rPr>
        <w:t xml:space="preserve">implementation of policies, rules and procedures in this chapter. </w:t>
      </w:r>
    </w:p>
    <w:p w14:paraId="647E2DAE" w14:textId="77777777" w:rsidR="009211F3" w:rsidRPr="00C424DD" w:rsidRDefault="009211F3" w:rsidP="00C424DD">
      <w:pPr>
        <w:pStyle w:val="a9"/>
        <w:spacing w:line="276" w:lineRule="auto"/>
        <w:ind w:left="0"/>
        <w:jc w:val="both"/>
        <w:rPr>
          <w:rFonts w:ascii="Georgia" w:hAnsi="Georgia"/>
          <w:kern w:val="16"/>
        </w:rPr>
      </w:pPr>
    </w:p>
    <w:p w14:paraId="57AB4932" w14:textId="52F771DB" w:rsidR="009211F3" w:rsidRPr="005E32C7" w:rsidRDefault="005E32C7" w:rsidP="002906BB">
      <w:pPr>
        <w:tabs>
          <w:tab w:val="left" w:pos="720"/>
        </w:tabs>
        <w:spacing w:line="276" w:lineRule="auto"/>
        <w:rPr>
          <w:rFonts w:ascii="Georgia" w:hAnsi="Georgia"/>
          <w:b/>
          <w:bCs/>
          <w:kern w:val="16"/>
        </w:rPr>
      </w:pPr>
      <w:r w:rsidRPr="005E32C7">
        <w:rPr>
          <w:rFonts w:ascii="Georgia" w:hAnsi="Georgia" w:hint="eastAsia"/>
          <w:b/>
          <w:bCs/>
          <w:kern w:val="16"/>
        </w:rPr>
        <w:t>18.5</w:t>
      </w:r>
      <w:r w:rsidRPr="005E32C7">
        <w:rPr>
          <w:rFonts w:ascii="Georgia" w:hAnsi="Georgia"/>
          <w:b/>
          <w:bCs/>
          <w:kern w:val="16"/>
        </w:rPr>
        <w:tab/>
      </w:r>
      <w:r w:rsidR="005327C3" w:rsidRPr="005E32C7">
        <w:rPr>
          <w:rFonts w:ascii="Georgia" w:hAnsi="Georgia"/>
          <w:b/>
          <w:bCs/>
          <w:kern w:val="16"/>
        </w:rPr>
        <w:t xml:space="preserve">Procedures </w:t>
      </w:r>
    </w:p>
    <w:p w14:paraId="3A46857D" w14:textId="02D45966" w:rsidR="009211F3" w:rsidRPr="005E32C7" w:rsidRDefault="005E32C7" w:rsidP="00D42B17">
      <w:pPr>
        <w:tabs>
          <w:tab w:val="left" w:pos="1200"/>
        </w:tabs>
        <w:spacing w:line="276" w:lineRule="auto"/>
        <w:ind w:leftChars="100" w:left="240"/>
        <w:rPr>
          <w:rFonts w:ascii="Georgia" w:hAnsi="Georgia"/>
          <w:kern w:val="16"/>
        </w:rPr>
      </w:pPr>
      <w:r w:rsidRPr="005E32C7">
        <w:rPr>
          <w:rFonts w:ascii="Georgia" w:hAnsi="Georgia" w:hint="eastAsia"/>
          <w:b/>
          <w:bCs/>
          <w:kern w:val="16"/>
        </w:rPr>
        <w:t>18.5.1</w:t>
      </w:r>
      <w:r>
        <w:rPr>
          <w:rFonts w:ascii="Georgia" w:hAnsi="Georgia"/>
          <w:kern w:val="16"/>
        </w:rPr>
        <w:tab/>
      </w:r>
      <w:r w:rsidR="005327C3" w:rsidRPr="005E32C7">
        <w:rPr>
          <w:rFonts w:ascii="Georgia" w:hAnsi="Georgia"/>
          <w:kern w:val="16"/>
        </w:rPr>
        <w:t xml:space="preserve">Any member of </w:t>
      </w:r>
      <w:r w:rsidR="00762691" w:rsidRPr="005E32C7">
        <w:rPr>
          <w:rFonts w:ascii="Georgia" w:hAnsi="Georgia"/>
          <w:kern w:val="16"/>
        </w:rPr>
        <w:t xml:space="preserve">the University </w:t>
      </w:r>
      <w:r w:rsidR="005327C3" w:rsidRPr="005E32C7">
        <w:rPr>
          <w:rFonts w:ascii="Georgia" w:hAnsi="Georgia"/>
          <w:kern w:val="16"/>
        </w:rPr>
        <w:t xml:space="preserve">applying for </w:t>
      </w:r>
      <w:r w:rsidR="00755F51" w:rsidRPr="005E32C7">
        <w:rPr>
          <w:rFonts w:ascii="Georgia" w:hAnsi="Georgia"/>
          <w:kern w:val="16"/>
        </w:rPr>
        <w:t xml:space="preserve">the University </w:t>
      </w:r>
      <w:r w:rsidR="005327C3" w:rsidRPr="005E32C7">
        <w:rPr>
          <w:rFonts w:ascii="Georgia" w:hAnsi="Georgia"/>
          <w:kern w:val="16"/>
        </w:rPr>
        <w:t xml:space="preserve">telecommunications device should complete </w:t>
      </w:r>
      <w:hyperlink r:id="rId21" w:history="1">
        <w:r w:rsidR="005327C3" w:rsidRPr="00D37066">
          <w:rPr>
            <w:rStyle w:val="ac"/>
            <w:rFonts w:ascii="Georgia" w:hAnsi="Georgia"/>
            <w:kern w:val="16"/>
          </w:rPr>
          <w:t>the application form</w:t>
        </w:r>
      </w:hyperlink>
      <w:r w:rsidR="005327C3" w:rsidRPr="005E32C7">
        <w:rPr>
          <w:rFonts w:ascii="Georgia" w:hAnsi="Georgia"/>
          <w:kern w:val="16"/>
        </w:rPr>
        <w:t xml:space="preserve">, then submit this form to </w:t>
      </w:r>
      <w:r w:rsidR="001C7806" w:rsidRPr="005E32C7">
        <w:rPr>
          <w:rFonts w:ascii="Georgia" w:hAnsi="Georgia"/>
          <w:kern w:val="16"/>
        </w:rPr>
        <w:t>IT Division</w:t>
      </w:r>
      <w:r w:rsidR="00762691" w:rsidRPr="005E32C7">
        <w:rPr>
          <w:rFonts w:ascii="Georgia" w:hAnsi="Georgia"/>
          <w:kern w:val="16"/>
        </w:rPr>
        <w:t>.</w:t>
      </w:r>
    </w:p>
    <w:p w14:paraId="3E7BEA5F" w14:textId="77777777" w:rsidR="009211F3" w:rsidRPr="00C424DD" w:rsidRDefault="009211F3" w:rsidP="00C424DD">
      <w:pPr>
        <w:pStyle w:val="a9"/>
        <w:spacing w:line="276" w:lineRule="auto"/>
        <w:ind w:left="0"/>
        <w:jc w:val="both"/>
        <w:rPr>
          <w:rFonts w:ascii="Georgia" w:hAnsi="Georgia"/>
          <w:kern w:val="16"/>
        </w:rPr>
      </w:pPr>
    </w:p>
    <w:p w14:paraId="32DB0FCF" w14:textId="5450A1D2" w:rsidR="009211F3" w:rsidRPr="005E32C7" w:rsidRDefault="005E32C7" w:rsidP="002906BB">
      <w:pPr>
        <w:tabs>
          <w:tab w:val="left" w:pos="720"/>
        </w:tabs>
        <w:spacing w:line="276" w:lineRule="auto"/>
        <w:rPr>
          <w:rFonts w:ascii="Georgia" w:hAnsi="Georgia"/>
          <w:b/>
          <w:bCs/>
          <w:kern w:val="16"/>
        </w:rPr>
      </w:pPr>
      <w:r w:rsidRPr="005E32C7">
        <w:rPr>
          <w:rFonts w:ascii="Georgia" w:hAnsi="Georgia" w:hint="eastAsia"/>
          <w:b/>
          <w:bCs/>
          <w:kern w:val="16"/>
        </w:rPr>
        <w:t>18.6</w:t>
      </w:r>
      <w:r w:rsidRPr="005E32C7">
        <w:rPr>
          <w:rFonts w:ascii="Georgia" w:hAnsi="Georgia"/>
          <w:b/>
          <w:bCs/>
          <w:kern w:val="16"/>
        </w:rPr>
        <w:tab/>
      </w:r>
      <w:r w:rsidR="005327C3" w:rsidRPr="005E32C7">
        <w:rPr>
          <w:rFonts w:ascii="Georgia" w:hAnsi="Georgia"/>
          <w:b/>
          <w:bCs/>
          <w:kern w:val="16"/>
        </w:rPr>
        <w:t xml:space="preserve">Forms </w:t>
      </w:r>
    </w:p>
    <w:p w14:paraId="569FF600" w14:textId="45B9667B" w:rsidR="009211F3" w:rsidRPr="005E32C7" w:rsidRDefault="005E32C7" w:rsidP="00D42B17">
      <w:pPr>
        <w:tabs>
          <w:tab w:val="left" w:pos="1200"/>
        </w:tabs>
        <w:spacing w:line="276" w:lineRule="auto"/>
        <w:ind w:leftChars="100" w:left="240"/>
        <w:rPr>
          <w:rFonts w:ascii="Georgia" w:hAnsi="Georgia"/>
          <w:kern w:val="16"/>
        </w:rPr>
      </w:pPr>
      <w:r w:rsidRPr="005E32C7">
        <w:rPr>
          <w:rFonts w:ascii="Georgia" w:hAnsi="Georgia" w:hint="eastAsia"/>
          <w:b/>
          <w:bCs/>
          <w:kern w:val="16"/>
        </w:rPr>
        <w:t>18.6.1</w:t>
      </w:r>
      <w:r>
        <w:rPr>
          <w:rFonts w:ascii="Georgia" w:hAnsi="Georgia"/>
          <w:kern w:val="16"/>
        </w:rPr>
        <w:tab/>
      </w:r>
      <w:r w:rsidR="005327C3" w:rsidRPr="005E32C7">
        <w:rPr>
          <w:rFonts w:ascii="Georgia" w:hAnsi="Georgia"/>
          <w:kern w:val="16"/>
        </w:rPr>
        <w:t xml:space="preserve">The application form is available on the </w:t>
      </w:r>
      <w:hyperlink r:id="rId22" w:history="1">
        <w:r w:rsidR="001C7806" w:rsidRPr="00D37066">
          <w:rPr>
            <w:rStyle w:val="ac"/>
            <w:rFonts w:ascii="Georgia" w:hAnsi="Georgia"/>
            <w:kern w:val="16"/>
          </w:rPr>
          <w:t>IT Division</w:t>
        </w:r>
        <w:r w:rsidR="005327C3" w:rsidRPr="00D37066">
          <w:rPr>
            <w:rStyle w:val="ac"/>
            <w:rFonts w:ascii="Georgia" w:hAnsi="Georgia"/>
            <w:kern w:val="16"/>
          </w:rPr>
          <w:t xml:space="preserve"> website</w:t>
        </w:r>
      </w:hyperlink>
      <w:r w:rsidR="00EE7BB9" w:rsidRPr="005E32C7">
        <w:rPr>
          <w:rStyle w:val="InternetLink"/>
          <w:rFonts w:ascii="Georgia" w:hAnsi="Georgia"/>
          <w:kern w:val="16"/>
          <w:u w:val="none"/>
        </w:rPr>
        <w:t>.</w:t>
      </w:r>
      <w:r w:rsidR="005327C3" w:rsidRPr="005E32C7">
        <w:rPr>
          <w:rFonts w:ascii="Georgia" w:hAnsi="Georgia"/>
          <w:kern w:val="16"/>
        </w:rPr>
        <w:t xml:space="preserve"> </w:t>
      </w:r>
    </w:p>
    <w:p w14:paraId="51AD4E3E" w14:textId="77777777" w:rsidR="009211F3" w:rsidRPr="00C424DD" w:rsidRDefault="009211F3" w:rsidP="00C424DD">
      <w:pPr>
        <w:pStyle w:val="a9"/>
        <w:spacing w:line="276" w:lineRule="auto"/>
        <w:ind w:left="0"/>
        <w:jc w:val="both"/>
        <w:rPr>
          <w:rFonts w:ascii="Georgia" w:hAnsi="Georgia"/>
          <w:kern w:val="16"/>
        </w:rPr>
      </w:pPr>
    </w:p>
    <w:p w14:paraId="009F7E1D" w14:textId="0141A8F0" w:rsidR="009211F3" w:rsidRPr="005E32C7" w:rsidRDefault="005E32C7" w:rsidP="002906BB">
      <w:pPr>
        <w:tabs>
          <w:tab w:val="left" w:pos="720"/>
        </w:tabs>
        <w:spacing w:line="276" w:lineRule="auto"/>
        <w:rPr>
          <w:rFonts w:ascii="Georgia" w:hAnsi="Georgia"/>
          <w:b/>
          <w:bCs/>
          <w:kern w:val="16"/>
        </w:rPr>
      </w:pPr>
      <w:r w:rsidRPr="005E32C7">
        <w:rPr>
          <w:rFonts w:ascii="Georgia" w:hAnsi="Georgia" w:hint="eastAsia"/>
          <w:b/>
          <w:bCs/>
          <w:kern w:val="16"/>
        </w:rPr>
        <w:t>18.7</w:t>
      </w:r>
      <w:r w:rsidRPr="005E32C7">
        <w:rPr>
          <w:rFonts w:ascii="Georgia" w:hAnsi="Georgia"/>
          <w:b/>
          <w:bCs/>
          <w:kern w:val="16"/>
        </w:rPr>
        <w:tab/>
      </w:r>
      <w:r w:rsidR="005327C3" w:rsidRPr="005E32C7">
        <w:rPr>
          <w:rFonts w:ascii="Georgia" w:hAnsi="Georgia"/>
          <w:b/>
          <w:bCs/>
          <w:kern w:val="16"/>
        </w:rPr>
        <w:t>Contacts</w:t>
      </w:r>
    </w:p>
    <w:p w14:paraId="03490D63" w14:textId="77777777" w:rsidR="005E32C7" w:rsidRDefault="005E32C7" w:rsidP="00D42B17">
      <w:pPr>
        <w:tabs>
          <w:tab w:val="left" w:pos="1200"/>
        </w:tabs>
        <w:spacing w:line="276" w:lineRule="auto"/>
        <w:ind w:leftChars="100" w:left="240"/>
        <w:rPr>
          <w:rFonts w:ascii="Georgia" w:hAnsi="Georgia"/>
          <w:b/>
          <w:bCs/>
          <w:kern w:val="16"/>
        </w:rPr>
      </w:pPr>
      <w:r w:rsidRPr="005E32C7">
        <w:rPr>
          <w:rFonts w:ascii="Georgia" w:hAnsi="Georgia" w:hint="eastAsia"/>
          <w:b/>
          <w:bCs/>
          <w:kern w:val="16"/>
        </w:rPr>
        <w:t>18.7.1</w:t>
      </w:r>
      <w:r w:rsidRPr="005E32C7">
        <w:rPr>
          <w:rFonts w:ascii="Georgia" w:hAnsi="Georgia"/>
          <w:b/>
          <w:bCs/>
          <w:kern w:val="16"/>
        </w:rPr>
        <w:tab/>
      </w:r>
      <w:r w:rsidR="005327C3" w:rsidRPr="005E32C7">
        <w:rPr>
          <w:rFonts w:ascii="Georgia" w:hAnsi="Georgia"/>
          <w:b/>
          <w:bCs/>
          <w:kern w:val="16"/>
        </w:rPr>
        <w:t>Policy Owner:</w:t>
      </w:r>
    </w:p>
    <w:p w14:paraId="27F9A5EE" w14:textId="0337807E" w:rsidR="00031C86" w:rsidRPr="005E32C7" w:rsidRDefault="00031C86" w:rsidP="005E32C7">
      <w:pPr>
        <w:spacing w:line="276" w:lineRule="auto"/>
        <w:ind w:leftChars="100" w:left="240"/>
        <w:rPr>
          <w:rFonts w:ascii="Georgia" w:hAnsi="Georgia"/>
          <w:b/>
          <w:bCs/>
          <w:kern w:val="16"/>
        </w:rPr>
      </w:pPr>
      <w:r w:rsidRPr="00C424DD">
        <w:rPr>
          <w:rFonts w:ascii="Georgia" w:hAnsi="Georgia"/>
          <w:kern w:val="16"/>
        </w:rPr>
        <w:t xml:space="preserve">Chief Information Officer </w:t>
      </w:r>
    </w:p>
    <w:p w14:paraId="4C71FD0E" w14:textId="77777777" w:rsidR="00EE7BB9" w:rsidRPr="00C424DD" w:rsidRDefault="00EE7BB9" w:rsidP="00C424DD">
      <w:pPr>
        <w:pStyle w:val="a9"/>
        <w:spacing w:line="276" w:lineRule="auto"/>
        <w:ind w:left="0"/>
        <w:jc w:val="both"/>
        <w:rPr>
          <w:rFonts w:ascii="Georgia" w:hAnsi="Georgia"/>
          <w:kern w:val="16"/>
        </w:rPr>
      </w:pPr>
    </w:p>
    <w:p w14:paraId="2BAC405C" w14:textId="77777777" w:rsidR="005E32C7" w:rsidRDefault="005E32C7" w:rsidP="00D42B17">
      <w:pPr>
        <w:tabs>
          <w:tab w:val="left" w:pos="1200"/>
        </w:tabs>
        <w:spacing w:line="276" w:lineRule="auto"/>
        <w:ind w:leftChars="100" w:left="240"/>
        <w:rPr>
          <w:rFonts w:ascii="Georgia" w:hAnsi="Georgia"/>
          <w:b/>
          <w:bCs/>
          <w:kern w:val="16"/>
        </w:rPr>
      </w:pPr>
      <w:r w:rsidRPr="005E32C7">
        <w:rPr>
          <w:rFonts w:ascii="Georgia" w:hAnsi="Georgia" w:hint="eastAsia"/>
          <w:b/>
          <w:bCs/>
          <w:kern w:val="16"/>
        </w:rPr>
        <w:t>18.7.2</w:t>
      </w:r>
      <w:r w:rsidRPr="005E32C7">
        <w:rPr>
          <w:rFonts w:ascii="Georgia" w:hAnsi="Georgia"/>
          <w:b/>
          <w:bCs/>
          <w:kern w:val="16"/>
        </w:rPr>
        <w:tab/>
      </w:r>
      <w:r w:rsidR="005327C3" w:rsidRPr="005E32C7">
        <w:rPr>
          <w:rFonts w:ascii="Georgia" w:hAnsi="Georgia"/>
          <w:b/>
          <w:bCs/>
          <w:kern w:val="16"/>
        </w:rPr>
        <w:t>Other Contacts:</w:t>
      </w:r>
    </w:p>
    <w:p w14:paraId="3A2462B0" w14:textId="1D401D4B" w:rsidR="009211F3" w:rsidRPr="005E32C7" w:rsidRDefault="001C7806" w:rsidP="005E32C7">
      <w:pPr>
        <w:spacing w:line="276" w:lineRule="auto"/>
        <w:ind w:leftChars="100" w:left="240"/>
        <w:rPr>
          <w:rFonts w:ascii="Georgia" w:hAnsi="Georgia"/>
          <w:b/>
          <w:bCs/>
          <w:kern w:val="16"/>
        </w:rPr>
      </w:pPr>
      <w:r w:rsidRPr="00C424DD">
        <w:rPr>
          <w:rFonts w:ascii="Georgia" w:hAnsi="Georgia"/>
          <w:kern w:val="16"/>
        </w:rPr>
        <w:t>IT Division</w:t>
      </w:r>
    </w:p>
    <w:sectPr w:rsidR="009211F3" w:rsidRPr="005E32C7" w:rsidSect="006C4F1A">
      <w:footerReference w:type="default" r:id="rId23"/>
      <w:pgSz w:w="11906" w:h="16838" w:code="9"/>
      <w:pgMar w:top="1418" w:right="1418" w:bottom="1134" w:left="1418" w:header="567" w:footer="567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B0A7F" w14:textId="77777777" w:rsidR="007108A1" w:rsidRDefault="007108A1">
      <w:r>
        <w:separator/>
      </w:r>
    </w:p>
  </w:endnote>
  <w:endnote w:type="continuationSeparator" w:id="0">
    <w:p w14:paraId="3884DE58" w14:textId="77777777" w:rsidR="007108A1" w:rsidRDefault="0071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PGothic">
    <w:altName w:val="ＭＳ 明朝"/>
    <w:panose1 w:val="00000000000000000000"/>
    <w:charset w:val="00"/>
    <w:family w:val="roman"/>
    <w:notTrueType/>
    <w:pitch w:val="default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1991F" w14:textId="6A81D82D" w:rsidR="007D4CE6" w:rsidRDefault="007D4CE6">
    <w:pPr>
      <w:pStyle w:val="11"/>
      <w:jc w:val="center"/>
    </w:pPr>
    <w:r>
      <w:fldChar w:fldCharType="begin"/>
    </w:r>
    <w:r>
      <w:instrText>PAGE</w:instrText>
    </w:r>
    <w:r>
      <w:fldChar w:fldCharType="separate"/>
    </w:r>
    <w:r w:rsidR="00673BAF">
      <w:rPr>
        <w:noProof/>
      </w:rPr>
      <w:t>1</w:t>
    </w:r>
    <w:r>
      <w:fldChar w:fldCharType="end"/>
    </w:r>
  </w:p>
  <w:p w14:paraId="3DEBED5D" w14:textId="2225688A" w:rsidR="007D4CE6" w:rsidRDefault="007D4CE6">
    <w:pPr>
      <w:pStyle w:val="11"/>
      <w:jc w:val="right"/>
    </w:pPr>
    <w:r w:rsidRPr="0085104B">
      <w:rPr>
        <w:sz w:val="16"/>
        <w:szCs w:val="16"/>
        <w:lang w:eastAsia="ja-JP"/>
      </w:rPr>
      <w:t>ch18_Telecommunications-Services-and-Devices_</w:t>
    </w:r>
    <w:r w:rsidR="00241CAD">
      <w:rPr>
        <w:sz w:val="16"/>
        <w:szCs w:val="16"/>
        <w:lang w:eastAsia="ja-JP"/>
      </w:rPr>
      <w:t>en_</w:t>
    </w:r>
    <w:r w:rsidR="009D08E9">
      <w:rPr>
        <w:rFonts w:eastAsiaTheme="minorEastAsia" w:hint="eastAsia"/>
        <w:sz w:val="16"/>
        <w:szCs w:val="16"/>
        <w:lang w:eastAsia="ja-JP"/>
      </w:rPr>
      <w:t>20</w:t>
    </w:r>
    <w:r w:rsidR="0094001B">
      <w:rPr>
        <w:rFonts w:eastAsiaTheme="minorEastAsia"/>
        <w:sz w:val="16"/>
        <w:szCs w:val="16"/>
        <w:lang w:eastAsia="ja-JP"/>
      </w:rPr>
      <w:t>221</w:t>
    </w:r>
    <w:r w:rsidR="00AA5F1F">
      <w:rPr>
        <w:rFonts w:eastAsiaTheme="minorEastAsia"/>
        <w:sz w:val="16"/>
        <w:szCs w:val="16"/>
        <w:lang w:eastAsia="ja-JP"/>
      </w:rPr>
      <w:t>201</w:t>
    </w:r>
    <w:r w:rsidRPr="0085104B">
      <w:rPr>
        <w:sz w:val="16"/>
        <w:szCs w:val="16"/>
        <w:lang w:eastAsia="ja-JP"/>
      </w:rPr>
      <w:t>_</w:t>
    </w:r>
    <w:r w:rsidR="00EA113D">
      <w:rPr>
        <w:sz w:val="16"/>
        <w:szCs w:val="16"/>
        <w:lang w:eastAsia="ja-JP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08928" w14:textId="77777777" w:rsidR="007108A1" w:rsidRDefault="007108A1">
      <w:r>
        <w:separator/>
      </w:r>
    </w:p>
  </w:footnote>
  <w:footnote w:type="continuationSeparator" w:id="0">
    <w:p w14:paraId="055A7ED1" w14:textId="77777777" w:rsidR="007108A1" w:rsidRDefault="00710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436C3"/>
    <w:multiLevelType w:val="hybridMultilevel"/>
    <w:tmpl w:val="7F66CCCA"/>
    <w:lvl w:ilvl="0" w:tplc="1D00E3C2">
      <w:start w:val="1"/>
      <w:numFmt w:val="decimal"/>
      <w:lvlText w:val="18.4.2.%1"/>
      <w:lvlJc w:val="left"/>
      <w:pPr>
        <w:ind w:left="4588" w:hanging="48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2BE39AB"/>
    <w:multiLevelType w:val="hybridMultilevel"/>
    <w:tmpl w:val="1BE440F2"/>
    <w:lvl w:ilvl="0" w:tplc="1856DCB6">
      <w:start w:val="1"/>
      <w:numFmt w:val="decimal"/>
      <w:lvlText w:val="18.4.2.%1"/>
      <w:lvlJc w:val="left"/>
      <w:pPr>
        <w:ind w:left="1756" w:hanging="48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-1504" w:hanging="480"/>
      </w:pPr>
    </w:lvl>
    <w:lvl w:ilvl="2" w:tplc="04090011" w:tentative="1">
      <w:start w:val="1"/>
      <w:numFmt w:val="decimalEnclosedCircle"/>
      <w:lvlText w:val="%3"/>
      <w:lvlJc w:val="left"/>
      <w:pPr>
        <w:ind w:left="-1024" w:hanging="480"/>
      </w:pPr>
    </w:lvl>
    <w:lvl w:ilvl="3" w:tplc="0409000F" w:tentative="1">
      <w:start w:val="1"/>
      <w:numFmt w:val="decimal"/>
      <w:lvlText w:val="%4."/>
      <w:lvlJc w:val="left"/>
      <w:pPr>
        <w:ind w:left="-544" w:hanging="480"/>
      </w:pPr>
    </w:lvl>
    <w:lvl w:ilvl="4" w:tplc="04090017" w:tentative="1">
      <w:start w:val="1"/>
      <w:numFmt w:val="aiueoFullWidth"/>
      <w:lvlText w:val="(%5)"/>
      <w:lvlJc w:val="left"/>
      <w:pPr>
        <w:ind w:left="-64" w:hanging="480"/>
      </w:pPr>
    </w:lvl>
    <w:lvl w:ilvl="5" w:tplc="04090011" w:tentative="1">
      <w:start w:val="1"/>
      <w:numFmt w:val="decimalEnclosedCircle"/>
      <w:lvlText w:val="%6"/>
      <w:lvlJc w:val="left"/>
      <w:pPr>
        <w:ind w:left="416" w:hanging="480"/>
      </w:pPr>
    </w:lvl>
    <w:lvl w:ilvl="6" w:tplc="0409000F" w:tentative="1">
      <w:start w:val="1"/>
      <w:numFmt w:val="decimal"/>
      <w:lvlText w:val="%7."/>
      <w:lvlJc w:val="left"/>
      <w:pPr>
        <w:ind w:left="896" w:hanging="480"/>
      </w:pPr>
    </w:lvl>
    <w:lvl w:ilvl="7" w:tplc="04090017" w:tentative="1">
      <w:start w:val="1"/>
      <w:numFmt w:val="aiueoFullWidth"/>
      <w:lvlText w:val="(%8)"/>
      <w:lvlJc w:val="left"/>
      <w:pPr>
        <w:ind w:left="1376" w:hanging="480"/>
      </w:pPr>
    </w:lvl>
    <w:lvl w:ilvl="8" w:tplc="04090011" w:tentative="1">
      <w:start w:val="1"/>
      <w:numFmt w:val="decimalEnclosedCircle"/>
      <w:lvlText w:val="%9"/>
      <w:lvlJc w:val="left"/>
      <w:pPr>
        <w:ind w:left="1856" w:hanging="480"/>
      </w:pPr>
    </w:lvl>
  </w:abstractNum>
  <w:abstractNum w:abstractNumId="2" w15:restartNumberingAfterBreak="0">
    <w:nsid w:val="1A0B5A32"/>
    <w:multiLevelType w:val="multilevel"/>
    <w:tmpl w:val="178EEE66"/>
    <w:lvl w:ilvl="0">
      <w:start w:val="1"/>
      <w:numFmt w:val="bullet"/>
      <w:lvlText w:val=""/>
      <w:lvlJc w:val="left"/>
      <w:pPr>
        <w:ind w:left="1767" w:hanging="48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"/>
      <w:lvlJc w:val="left"/>
      <w:pPr>
        <w:ind w:left="2247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2727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207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3687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4167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4647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5127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5607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20E47CD1"/>
    <w:multiLevelType w:val="multilevel"/>
    <w:tmpl w:val="4D5E9D4C"/>
    <w:lvl w:ilvl="0">
      <w:start w:val="18"/>
      <w:numFmt w:val="decimal"/>
      <w:lvlText w:val="%1.3.4"/>
      <w:lvlJc w:val="left"/>
      <w:pPr>
        <w:ind w:left="1062" w:hanging="495"/>
      </w:pPr>
      <w:rPr>
        <w:rFonts w:ascii="Georgia" w:hAnsi="Georgia" w:hint="default"/>
        <w:b w:val="0"/>
        <w:color w:val="00000A"/>
      </w:rPr>
    </w:lvl>
    <w:lvl w:ilvl="1">
      <w:start w:val="3"/>
      <w:numFmt w:val="decimal"/>
      <w:lvlText w:val="%1.%2"/>
      <w:lvlJc w:val="left"/>
      <w:pPr>
        <w:ind w:left="1287" w:hanging="720"/>
      </w:pPr>
      <w:rPr>
        <w:b/>
      </w:rPr>
    </w:lvl>
    <w:lvl w:ilvl="2">
      <w:start w:val="1"/>
      <w:numFmt w:val="decimal"/>
      <w:lvlText w:val="%1.%2.%3. 3. 1 "/>
      <w:lvlJc w:val="left"/>
      <w:pPr>
        <w:ind w:left="1854" w:hanging="720"/>
      </w:pPr>
      <w:rPr>
        <w:b w:val="0"/>
        <w:color w:val="00000A"/>
      </w:rPr>
    </w:lvl>
    <w:lvl w:ilvl="3">
      <w:start w:val="1"/>
      <w:numFmt w:val="decimal"/>
      <w:lvlText w:val="%1.%2.%3.%4"/>
      <w:lvlJc w:val="left"/>
      <w:pPr>
        <w:ind w:left="2923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367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b/>
      </w:rPr>
    </w:lvl>
  </w:abstractNum>
  <w:abstractNum w:abstractNumId="4" w15:restartNumberingAfterBreak="0">
    <w:nsid w:val="2C823140"/>
    <w:multiLevelType w:val="multilevel"/>
    <w:tmpl w:val="4A2629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AF325A"/>
    <w:multiLevelType w:val="multilevel"/>
    <w:tmpl w:val="98DA6916"/>
    <w:lvl w:ilvl="0">
      <w:start w:val="1"/>
      <w:numFmt w:val="decimal"/>
      <w:lvlText w:val="18.7.%1"/>
      <w:lvlJc w:val="left"/>
      <w:pPr>
        <w:ind w:left="737" w:hanging="170"/>
      </w:pPr>
      <w:rPr>
        <w:rFonts w:ascii="Georgia" w:hAnsi="Georgia" w:hint="default"/>
        <w:b w:val="0"/>
        <w:color w:val="00000A"/>
      </w:rPr>
    </w:lvl>
    <w:lvl w:ilvl="1">
      <w:start w:val="1"/>
      <w:numFmt w:val="decimal"/>
      <w:lvlText w:val="%1.%2"/>
      <w:lvlJc w:val="left"/>
      <w:pPr>
        <w:ind w:left="1995" w:hanging="720"/>
      </w:pPr>
      <w:rPr>
        <w:b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3631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355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71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3075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075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435" w:hanging="2160"/>
      </w:pPr>
      <w:rPr>
        <w:b/>
      </w:rPr>
    </w:lvl>
  </w:abstractNum>
  <w:abstractNum w:abstractNumId="6" w15:restartNumberingAfterBreak="0">
    <w:nsid w:val="3A2C656D"/>
    <w:multiLevelType w:val="multilevel"/>
    <w:tmpl w:val="89CCC2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21265F9"/>
    <w:multiLevelType w:val="multilevel"/>
    <w:tmpl w:val="88884EB6"/>
    <w:lvl w:ilvl="0">
      <w:start w:val="1"/>
      <w:numFmt w:val="bullet"/>
      <w:lvlText w:val=""/>
      <w:lvlJc w:val="left"/>
      <w:pPr>
        <w:ind w:left="2836" w:hanging="48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"/>
      <w:lvlJc w:val="left"/>
      <w:pPr>
        <w:ind w:left="3316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3796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4276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4756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5236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5716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6196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6676" w:hanging="480"/>
      </w:pPr>
      <w:rPr>
        <w:rFonts w:ascii="Wingdings" w:hAnsi="Wingdings" w:cs="Wingdings" w:hint="default"/>
      </w:rPr>
    </w:lvl>
  </w:abstractNum>
  <w:abstractNum w:abstractNumId="8" w15:restartNumberingAfterBreak="0">
    <w:nsid w:val="453659C2"/>
    <w:multiLevelType w:val="hybridMultilevel"/>
    <w:tmpl w:val="3C32C2EA"/>
    <w:lvl w:ilvl="0" w:tplc="4596FA22">
      <w:start w:val="1"/>
      <w:numFmt w:val="decimal"/>
      <w:lvlText w:val="18.2.5.%1"/>
      <w:lvlJc w:val="left"/>
      <w:pPr>
        <w:ind w:left="2716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4DB55756"/>
    <w:multiLevelType w:val="hybridMultilevel"/>
    <w:tmpl w:val="9CE8150E"/>
    <w:lvl w:ilvl="0" w:tplc="4BAC8584">
      <w:start w:val="1"/>
      <w:numFmt w:val="decimal"/>
      <w:lvlText w:val="18.4.2.%1"/>
      <w:lvlJc w:val="left"/>
      <w:pPr>
        <w:ind w:left="4156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4EBD624E"/>
    <w:multiLevelType w:val="hybridMultilevel"/>
    <w:tmpl w:val="46D6F542"/>
    <w:lvl w:ilvl="0" w:tplc="BD34FBF6">
      <w:start w:val="1"/>
      <w:numFmt w:val="decimal"/>
      <w:lvlText w:val="18.2.5.%1"/>
      <w:lvlJc w:val="left"/>
      <w:pPr>
        <w:ind w:left="1932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304" w:hanging="480"/>
      </w:pPr>
    </w:lvl>
    <w:lvl w:ilvl="2" w:tplc="04090011">
      <w:start w:val="1"/>
      <w:numFmt w:val="decimalEnclosedCircle"/>
      <w:lvlText w:val="%3"/>
      <w:lvlJc w:val="left"/>
      <w:pPr>
        <w:ind w:left="176" w:hanging="480"/>
      </w:pPr>
    </w:lvl>
    <w:lvl w:ilvl="3" w:tplc="0409000F">
      <w:start w:val="1"/>
      <w:numFmt w:val="decimal"/>
      <w:lvlText w:val="%4."/>
      <w:lvlJc w:val="left"/>
      <w:pPr>
        <w:ind w:left="656" w:hanging="480"/>
      </w:pPr>
    </w:lvl>
    <w:lvl w:ilvl="4" w:tplc="04090017">
      <w:start w:val="1"/>
      <w:numFmt w:val="aiueoFullWidth"/>
      <w:lvlText w:val="(%5)"/>
      <w:lvlJc w:val="left"/>
      <w:pPr>
        <w:ind w:left="1136" w:hanging="480"/>
      </w:pPr>
    </w:lvl>
    <w:lvl w:ilvl="5" w:tplc="04090011">
      <w:start w:val="1"/>
      <w:numFmt w:val="decimalEnclosedCircle"/>
      <w:lvlText w:val="%6"/>
      <w:lvlJc w:val="left"/>
      <w:pPr>
        <w:ind w:left="1616" w:hanging="480"/>
      </w:pPr>
    </w:lvl>
    <w:lvl w:ilvl="6" w:tplc="0409000F">
      <w:start w:val="1"/>
      <w:numFmt w:val="decimal"/>
      <w:lvlText w:val="%7."/>
      <w:lvlJc w:val="left"/>
      <w:pPr>
        <w:ind w:left="2096" w:hanging="480"/>
      </w:pPr>
    </w:lvl>
    <w:lvl w:ilvl="7" w:tplc="04090017">
      <w:start w:val="1"/>
      <w:numFmt w:val="aiueoFullWidth"/>
      <w:lvlText w:val="(%8)"/>
      <w:lvlJc w:val="left"/>
      <w:pPr>
        <w:ind w:left="2576" w:hanging="480"/>
      </w:pPr>
    </w:lvl>
    <w:lvl w:ilvl="8" w:tplc="04090011">
      <w:start w:val="1"/>
      <w:numFmt w:val="decimalEnclosedCircle"/>
      <w:lvlText w:val="%9"/>
      <w:lvlJc w:val="left"/>
      <w:pPr>
        <w:ind w:left="3056" w:hanging="480"/>
      </w:pPr>
    </w:lvl>
  </w:abstractNum>
  <w:abstractNum w:abstractNumId="11" w15:restartNumberingAfterBreak="0">
    <w:nsid w:val="4FF949F7"/>
    <w:multiLevelType w:val="multilevel"/>
    <w:tmpl w:val="3D180D02"/>
    <w:lvl w:ilvl="0">
      <w:start w:val="18"/>
      <w:numFmt w:val="decimal"/>
      <w:lvlText w:val="%1"/>
      <w:lvlJc w:val="left"/>
      <w:pPr>
        <w:ind w:left="495" w:hanging="495"/>
      </w:pPr>
      <w:rPr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Georgia" w:hAnsi="Georgia" w:hint="default"/>
        <w:b w:val="0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ascii="Georgia" w:hAnsi="Georgia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356" w:hanging="1080"/>
      </w:pPr>
      <w:rPr>
        <w:rFonts w:ascii="Georgia" w:hAnsi="Georgia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</w:rPr>
    </w:lvl>
  </w:abstractNum>
  <w:abstractNum w:abstractNumId="12" w15:restartNumberingAfterBreak="0">
    <w:nsid w:val="530E7576"/>
    <w:multiLevelType w:val="multilevel"/>
    <w:tmpl w:val="FAB829B6"/>
    <w:lvl w:ilvl="0">
      <w:start w:val="1"/>
      <w:numFmt w:val="bullet"/>
      <w:lvlText w:val=""/>
      <w:lvlJc w:val="left"/>
      <w:pPr>
        <w:ind w:left="1767" w:hanging="48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"/>
      <w:lvlJc w:val="left"/>
      <w:pPr>
        <w:ind w:left="2247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2727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207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3687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4167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4647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5127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5607" w:hanging="480"/>
      </w:pPr>
      <w:rPr>
        <w:rFonts w:ascii="Wingdings" w:hAnsi="Wingdings" w:cs="Wingdings" w:hint="default"/>
      </w:rPr>
    </w:lvl>
  </w:abstractNum>
  <w:abstractNum w:abstractNumId="13" w15:restartNumberingAfterBreak="0">
    <w:nsid w:val="5E7F063D"/>
    <w:multiLevelType w:val="multilevel"/>
    <w:tmpl w:val="81D2F39C"/>
    <w:lvl w:ilvl="0">
      <w:start w:val="18"/>
      <w:numFmt w:val="decimal"/>
      <w:lvlText w:val="%1"/>
      <w:lvlJc w:val="left"/>
      <w:pPr>
        <w:ind w:left="495" w:hanging="495"/>
      </w:pPr>
      <w:rPr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Georgia" w:hAnsi="Georgia" w:hint="default"/>
        <w:b w:val="0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ascii="Georgia" w:hAnsi="Georgia" w:hint="default"/>
        <w:b w:val="0"/>
        <w:color w:val="00000A"/>
      </w:rPr>
    </w:lvl>
    <w:lvl w:ilvl="3">
      <w:start w:val="1"/>
      <w:numFmt w:val="decimal"/>
      <w:lvlText w:val="%1.%2.%3.%4"/>
      <w:lvlJc w:val="left"/>
      <w:pPr>
        <w:ind w:left="2356" w:hanging="1080"/>
      </w:pPr>
      <w:rPr>
        <w:rFonts w:ascii="Georgia" w:hAnsi="Georgia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</w:rPr>
    </w:lvl>
  </w:abstractNum>
  <w:abstractNum w:abstractNumId="14" w15:restartNumberingAfterBreak="0">
    <w:nsid w:val="62FE0381"/>
    <w:multiLevelType w:val="hybridMultilevel"/>
    <w:tmpl w:val="1AB2A5B0"/>
    <w:lvl w:ilvl="0" w:tplc="429841E2">
      <w:start w:val="1"/>
      <w:numFmt w:val="decimal"/>
      <w:lvlText w:val="18.4.2.%1"/>
      <w:lvlJc w:val="left"/>
      <w:pPr>
        <w:ind w:left="3196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63D36552"/>
    <w:multiLevelType w:val="hybridMultilevel"/>
    <w:tmpl w:val="A16ADD22"/>
    <w:lvl w:ilvl="0" w:tplc="BECE5B10">
      <w:start w:val="1"/>
      <w:numFmt w:val="decimal"/>
      <w:lvlText w:val="18.2.5.%1"/>
      <w:lvlJc w:val="left"/>
      <w:pPr>
        <w:ind w:left="1756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447694733">
    <w:abstractNumId w:val="4"/>
  </w:num>
  <w:num w:numId="2" w16cid:durableId="484052551">
    <w:abstractNumId w:val="11"/>
  </w:num>
  <w:num w:numId="3" w16cid:durableId="478885185">
    <w:abstractNumId w:val="5"/>
  </w:num>
  <w:num w:numId="4" w16cid:durableId="69234138">
    <w:abstractNumId w:val="7"/>
  </w:num>
  <w:num w:numId="5" w16cid:durableId="1438678887">
    <w:abstractNumId w:val="2"/>
  </w:num>
  <w:num w:numId="6" w16cid:durableId="352727751">
    <w:abstractNumId w:val="3"/>
  </w:num>
  <w:num w:numId="7" w16cid:durableId="1794399985">
    <w:abstractNumId w:val="12"/>
  </w:num>
  <w:num w:numId="8" w16cid:durableId="995843732">
    <w:abstractNumId w:val="6"/>
  </w:num>
  <w:num w:numId="9" w16cid:durableId="737481025">
    <w:abstractNumId w:val="13"/>
  </w:num>
  <w:num w:numId="10" w16cid:durableId="642153160">
    <w:abstractNumId w:val="15"/>
  </w:num>
  <w:num w:numId="11" w16cid:durableId="2025980508">
    <w:abstractNumId w:val="8"/>
  </w:num>
  <w:num w:numId="12" w16cid:durableId="501626307">
    <w:abstractNumId w:val="10"/>
  </w:num>
  <w:num w:numId="13" w16cid:durableId="1491169908">
    <w:abstractNumId w:val="14"/>
  </w:num>
  <w:num w:numId="14" w16cid:durableId="932978453">
    <w:abstractNumId w:val="9"/>
  </w:num>
  <w:num w:numId="15" w16cid:durableId="915629557">
    <w:abstractNumId w:val="1"/>
  </w:num>
  <w:num w:numId="16" w16cid:durableId="124919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6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F3"/>
    <w:rsid w:val="000019E6"/>
    <w:rsid w:val="000135F9"/>
    <w:rsid w:val="000136CD"/>
    <w:rsid w:val="00020B91"/>
    <w:rsid w:val="00020C96"/>
    <w:rsid w:val="000214E7"/>
    <w:rsid w:val="00023BE5"/>
    <w:rsid w:val="000261CB"/>
    <w:rsid w:val="00026989"/>
    <w:rsid w:val="00031C86"/>
    <w:rsid w:val="0003386D"/>
    <w:rsid w:val="000377B8"/>
    <w:rsid w:val="00040C3F"/>
    <w:rsid w:val="0004252D"/>
    <w:rsid w:val="000514BB"/>
    <w:rsid w:val="000516C0"/>
    <w:rsid w:val="000555CA"/>
    <w:rsid w:val="000653F3"/>
    <w:rsid w:val="00073E4C"/>
    <w:rsid w:val="00075F4B"/>
    <w:rsid w:val="00076626"/>
    <w:rsid w:val="00083174"/>
    <w:rsid w:val="00092456"/>
    <w:rsid w:val="000A37C8"/>
    <w:rsid w:val="000A7607"/>
    <w:rsid w:val="000C0106"/>
    <w:rsid w:val="000C2D64"/>
    <w:rsid w:val="000C3964"/>
    <w:rsid w:val="000D137F"/>
    <w:rsid w:val="000D2A10"/>
    <w:rsid w:val="000D3806"/>
    <w:rsid w:val="000D4360"/>
    <w:rsid w:val="000E3B21"/>
    <w:rsid w:val="000E78FD"/>
    <w:rsid w:val="000E7C90"/>
    <w:rsid w:val="000F55D4"/>
    <w:rsid w:val="0010089D"/>
    <w:rsid w:val="00101FC8"/>
    <w:rsid w:val="001044BF"/>
    <w:rsid w:val="00105B69"/>
    <w:rsid w:val="001161A9"/>
    <w:rsid w:val="00117606"/>
    <w:rsid w:val="00132EA4"/>
    <w:rsid w:val="00141CB8"/>
    <w:rsid w:val="00142A60"/>
    <w:rsid w:val="0015123C"/>
    <w:rsid w:val="0015480A"/>
    <w:rsid w:val="00155265"/>
    <w:rsid w:val="0015659A"/>
    <w:rsid w:val="00157D2D"/>
    <w:rsid w:val="001649E5"/>
    <w:rsid w:val="00172402"/>
    <w:rsid w:val="00176516"/>
    <w:rsid w:val="00192E0C"/>
    <w:rsid w:val="001A4961"/>
    <w:rsid w:val="001A582F"/>
    <w:rsid w:val="001C7806"/>
    <w:rsid w:val="001D1856"/>
    <w:rsid w:val="001D2522"/>
    <w:rsid w:val="001D4A68"/>
    <w:rsid w:val="001D6D6E"/>
    <w:rsid w:val="001E08A1"/>
    <w:rsid w:val="001F2DBA"/>
    <w:rsid w:val="0020028B"/>
    <w:rsid w:val="0020545A"/>
    <w:rsid w:val="002072BD"/>
    <w:rsid w:val="00210DC2"/>
    <w:rsid w:val="00224373"/>
    <w:rsid w:val="00230642"/>
    <w:rsid w:val="00241CAD"/>
    <w:rsid w:val="00242F07"/>
    <w:rsid w:val="00246B61"/>
    <w:rsid w:val="002536A1"/>
    <w:rsid w:val="002670F7"/>
    <w:rsid w:val="0027103A"/>
    <w:rsid w:val="00276DFC"/>
    <w:rsid w:val="00277B16"/>
    <w:rsid w:val="002906BB"/>
    <w:rsid w:val="0029294D"/>
    <w:rsid w:val="0029340D"/>
    <w:rsid w:val="002A4CD5"/>
    <w:rsid w:val="002B4E16"/>
    <w:rsid w:val="002C5B17"/>
    <w:rsid w:val="002D5ECC"/>
    <w:rsid w:val="002D6E75"/>
    <w:rsid w:val="003036F1"/>
    <w:rsid w:val="00307C17"/>
    <w:rsid w:val="00342679"/>
    <w:rsid w:val="00344FF8"/>
    <w:rsid w:val="00365BB5"/>
    <w:rsid w:val="0037108A"/>
    <w:rsid w:val="00373492"/>
    <w:rsid w:val="0037405F"/>
    <w:rsid w:val="00375F8A"/>
    <w:rsid w:val="00394EE4"/>
    <w:rsid w:val="003A0B70"/>
    <w:rsid w:val="003B437F"/>
    <w:rsid w:val="003B75BA"/>
    <w:rsid w:val="003E59F2"/>
    <w:rsid w:val="003E61CC"/>
    <w:rsid w:val="003F3355"/>
    <w:rsid w:val="003F41A9"/>
    <w:rsid w:val="003F5EC2"/>
    <w:rsid w:val="004028CE"/>
    <w:rsid w:val="004268B9"/>
    <w:rsid w:val="00430CA6"/>
    <w:rsid w:val="00436410"/>
    <w:rsid w:val="0043740D"/>
    <w:rsid w:val="004433EA"/>
    <w:rsid w:val="00443B0F"/>
    <w:rsid w:val="00472C05"/>
    <w:rsid w:val="00482389"/>
    <w:rsid w:val="004B4E4E"/>
    <w:rsid w:val="004B4EF1"/>
    <w:rsid w:val="004D1B4C"/>
    <w:rsid w:val="004D3D0A"/>
    <w:rsid w:val="004D4ECA"/>
    <w:rsid w:val="004E22CC"/>
    <w:rsid w:val="004E3DAC"/>
    <w:rsid w:val="004F5912"/>
    <w:rsid w:val="004F5E10"/>
    <w:rsid w:val="00501CD1"/>
    <w:rsid w:val="00502BCD"/>
    <w:rsid w:val="00507D26"/>
    <w:rsid w:val="00512D8D"/>
    <w:rsid w:val="005148FD"/>
    <w:rsid w:val="00530348"/>
    <w:rsid w:val="005327C3"/>
    <w:rsid w:val="00537A6D"/>
    <w:rsid w:val="00542168"/>
    <w:rsid w:val="005445AF"/>
    <w:rsid w:val="005552EE"/>
    <w:rsid w:val="00555FAB"/>
    <w:rsid w:val="0055687A"/>
    <w:rsid w:val="005644E0"/>
    <w:rsid w:val="005664CC"/>
    <w:rsid w:val="00566577"/>
    <w:rsid w:val="00582811"/>
    <w:rsid w:val="00583AE6"/>
    <w:rsid w:val="005B7CD0"/>
    <w:rsid w:val="005C1B16"/>
    <w:rsid w:val="005C3C49"/>
    <w:rsid w:val="005C5214"/>
    <w:rsid w:val="005C531E"/>
    <w:rsid w:val="005D5BBB"/>
    <w:rsid w:val="005E32C7"/>
    <w:rsid w:val="005E3F5E"/>
    <w:rsid w:val="005E51CC"/>
    <w:rsid w:val="005E62F5"/>
    <w:rsid w:val="005F2F73"/>
    <w:rsid w:val="00601210"/>
    <w:rsid w:val="00612B4A"/>
    <w:rsid w:val="00614AB1"/>
    <w:rsid w:val="0062273F"/>
    <w:rsid w:val="00630264"/>
    <w:rsid w:val="006401AD"/>
    <w:rsid w:val="006411DF"/>
    <w:rsid w:val="006432CE"/>
    <w:rsid w:val="00647CFA"/>
    <w:rsid w:val="0065237B"/>
    <w:rsid w:val="00652FF1"/>
    <w:rsid w:val="00661768"/>
    <w:rsid w:val="00666B31"/>
    <w:rsid w:val="006677B5"/>
    <w:rsid w:val="00672558"/>
    <w:rsid w:val="00673BAF"/>
    <w:rsid w:val="006748D7"/>
    <w:rsid w:val="00676722"/>
    <w:rsid w:val="00682B7F"/>
    <w:rsid w:val="00683C77"/>
    <w:rsid w:val="00684600"/>
    <w:rsid w:val="006853A8"/>
    <w:rsid w:val="00685862"/>
    <w:rsid w:val="00690BCB"/>
    <w:rsid w:val="00693A80"/>
    <w:rsid w:val="00695E93"/>
    <w:rsid w:val="006A5440"/>
    <w:rsid w:val="006B1D3B"/>
    <w:rsid w:val="006C2BCC"/>
    <w:rsid w:val="006C4F1A"/>
    <w:rsid w:val="006C72F9"/>
    <w:rsid w:val="006E49BF"/>
    <w:rsid w:val="006E4FAE"/>
    <w:rsid w:val="006E7B44"/>
    <w:rsid w:val="006F300E"/>
    <w:rsid w:val="007108A1"/>
    <w:rsid w:val="00713B22"/>
    <w:rsid w:val="00726823"/>
    <w:rsid w:val="00727096"/>
    <w:rsid w:val="00734F11"/>
    <w:rsid w:val="007368E0"/>
    <w:rsid w:val="007370FB"/>
    <w:rsid w:val="00737D49"/>
    <w:rsid w:val="00740B26"/>
    <w:rsid w:val="00747171"/>
    <w:rsid w:val="00755946"/>
    <w:rsid w:val="00755F22"/>
    <w:rsid w:val="00755F51"/>
    <w:rsid w:val="00756F3C"/>
    <w:rsid w:val="00762691"/>
    <w:rsid w:val="007806A9"/>
    <w:rsid w:val="00781A71"/>
    <w:rsid w:val="00782A33"/>
    <w:rsid w:val="00791583"/>
    <w:rsid w:val="007923CC"/>
    <w:rsid w:val="007A0D2D"/>
    <w:rsid w:val="007A1D87"/>
    <w:rsid w:val="007A2B80"/>
    <w:rsid w:val="007A421D"/>
    <w:rsid w:val="007A78E8"/>
    <w:rsid w:val="007B0B19"/>
    <w:rsid w:val="007B5028"/>
    <w:rsid w:val="007B690D"/>
    <w:rsid w:val="007C605E"/>
    <w:rsid w:val="007D057C"/>
    <w:rsid w:val="007D0DE2"/>
    <w:rsid w:val="007D1560"/>
    <w:rsid w:val="007D3B54"/>
    <w:rsid w:val="007D4CE6"/>
    <w:rsid w:val="007E2945"/>
    <w:rsid w:val="007E5FC6"/>
    <w:rsid w:val="007E609F"/>
    <w:rsid w:val="007F4903"/>
    <w:rsid w:val="007F5057"/>
    <w:rsid w:val="00801A7F"/>
    <w:rsid w:val="00802CB4"/>
    <w:rsid w:val="0080666C"/>
    <w:rsid w:val="008076D4"/>
    <w:rsid w:val="00811145"/>
    <w:rsid w:val="00817D2B"/>
    <w:rsid w:val="00821288"/>
    <w:rsid w:val="0082677E"/>
    <w:rsid w:val="0083301A"/>
    <w:rsid w:val="00835C43"/>
    <w:rsid w:val="00837126"/>
    <w:rsid w:val="00843FC6"/>
    <w:rsid w:val="0085104B"/>
    <w:rsid w:val="008517E0"/>
    <w:rsid w:val="00861218"/>
    <w:rsid w:val="00882886"/>
    <w:rsid w:val="00883662"/>
    <w:rsid w:val="00883910"/>
    <w:rsid w:val="008B4BA7"/>
    <w:rsid w:val="008C2F08"/>
    <w:rsid w:val="008D4DA8"/>
    <w:rsid w:val="008F004E"/>
    <w:rsid w:val="008F32C8"/>
    <w:rsid w:val="009009FA"/>
    <w:rsid w:val="00903462"/>
    <w:rsid w:val="00904256"/>
    <w:rsid w:val="00904538"/>
    <w:rsid w:val="009072CC"/>
    <w:rsid w:val="00911078"/>
    <w:rsid w:val="009211F3"/>
    <w:rsid w:val="00923A72"/>
    <w:rsid w:val="00923E4C"/>
    <w:rsid w:val="00925215"/>
    <w:rsid w:val="00925CC1"/>
    <w:rsid w:val="00933559"/>
    <w:rsid w:val="00937C98"/>
    <w:rsid w:val="0094001B"/>
    <w:rsid w:val="00950D33"/>
    <w:rsid w:val="0095307D"/>
    <w:rsid w:val="009641BE"/>
    <w:rsid w:val="009658BC"/>
    <w:rsid w:val="00965976"/>
    <w:rsid w:val="0097369D"/>
    <w:rsid w:val="00973E11"/>
    <w:rsid w:val="0097468F"/>
    <w:rsid w:val="0098126A"/>
    <w:rsid w:val="00981F58"/>
    <w:rsid w:val="00987D18"/>
    <w:rsid w:val="00991920"/>
    <w:rsid w:val="0099225C"/>
    <w:rsid w:val="00994C79"/>
    <w:rsid w:val="009A38AB"/>
    <w:rsid w:val="009A506B"/>
    <w:rsid w:val="009B0EB6"/>
    <w:rsid w:val="009C7FA1"/>
    <w:rsid w:val="009D08E9"/>
    <w:rsid w:val="009D0BDC"/>
    <w:rsid w:val="009D67CD"/>
    <w:rsid w:val="009E0547"/>
    <w:rsid w:val="009E4BD3"/>
    <w:rsid w:val="009E5981"/>
    <w:rsid w:val="009F0688"/>
    <w:rsid w:val="009F4B71"/>
    <w:rsid w:val="009F7DC6"/>
    <w:rsid w:val="00A05DF1"/>
    <w:rsid w:val="00A11EFC"/>
    <w:rsid w:val="00A21599"/>
    <w:rsid w:val="00A21EA3"/>
    <w:rsid w:val="00A245A1"/>
    <w:rsid w:val="00A328E8"/>
    <w:rsid w:val="00A32BA3"/>
    <w:rsid w:val="00A369AB"/>
    <w:rsid w:val="00A41E9A"/>
    <w:rsid w:val="00A510DD"/>
    <w:rsid w:val="00A5223F"/>
    <w:rsid w:val="00A56C2F"/>
    <w:rsid w:val="00A658A0"/>
    <w:rsid w:val="00A71785"/>
    <w:rsid w:val="00A77E64"/>
    <w:rsid w:val="00A77FFA"/>
    <w:rsid w:val="00A805F6"/>
    <w:rsid w:val="00A82308"/>
    <w:rsid w:val="00A83ED8"/>
    <w:rsid w:val="00A85626"/>
    <w:rsid w:val="00A85FCE"/>
    <w:rsid w:val="00A95F43"/>
    <w:rsid w:val="00AA5F1F"/>
    <w:rsid w:val="00AB0AB8"/>
    <w:rsid w:val="00AB0E34"/>
    <w:rsid w:val="00AB6EB7"/>
    <w:rsid w:val="00AC0ED7"/>
    <w:rsid w:val="00AC1B39"/>
    <w:rsid w:val="00AC3539"/>
    <w:rsid w:val="00AE3DDF"/>
    <w:rsid w:val="00AE7240"/>
    <w:rsid w:val="00AF04D7"/>
    <w:rsid w:val="00AF214B"/>
    <w:rsid w:val="00AF6203"/>
    <w:rsid w:val="00AF6F11"/>
    <w:rsid w:val="00B00F56"/>
    <w:rsid w:val="00B0149D"/>
    <w:rsid w:val="00B10786"/>
    <w:rsid w:val="00B12051"/>
    <w:rsid w:val="00B148E7"/>
    <w:rsid w:val="00B20535"/>
    <w:rsid w:val="00B2200F"/>
    <w:rsid w:val="00B3020C"/>
    <w:rsid w:val="00B30D86"/>
    <w:rsid w:val="00B34240"/>
    <w:rsid w:val="00B50B69"/>
    <w:rsid w:val="00B54F51"/>
    <w:rsid w:val="00B558DD"/>
    <w:rsid w:val="00B56536"/>
    <w:rsid w:val="00B60B5E"/>
    <w:rsid w:val="00B63D5F"/>
    <w:rsid w:val="00B67228"/>
    <w:rsid w:val="00B81F51"/>
    <w:rsid w:val="00B864B7"/>
    <w:rsid w:val="00B91DF8"/>
    <w:rsid w:val="00B925AD"/>
    <w:rsid w:val="00BC1157"/>
    <w:rsid w:val="00BC13B1"/>
    <w:rsid w:val="00BC3D47"/>
    <w:rsid w:val="00BD19EB"/>
    <w:rsid w:val="00BE28FA"/>
    <w:rsid w:val="00BE6BE6"/>
    <w:rsid w:val="00C0007E"/>
    <w:rsid w:val="00C01BE4"/>
    <w:rsid w:val="00C0255A"/>
    <w:rsid w:val="00C02644"/>
    <w:rsid w:val="00C07181"/>
    <w:rsid w:val="00C16052"/>
    <w:rsid w:val="00C1782C"/>
    <w:rsid w:val="00C25FE0"/>
    <w:rsid w:val="00C27810"/>
    <w:rsid w:val="00C31CFD"/>
    <w:rsid w:val="00C343F3"/>
    <w:rsid w:val="00C40BEC"/>
    <w:rsid w:val="00C41240"/>
    <w:rsid w:val="00C4162A"/>
    <w:rsid w:val="00C424DD"/>
    <w:rsid w:val="00C455E2"/>
    <w:rsid w:val="00C46FCF"/>
    <w:rsid w:val="00C52AA1"/>
    <w:rsid w:val="00C53790"/>
    <w:rsid w:val="00C54BC2"/>
    <w:rsid w:val="00C561BC"/>
    <w:rsid w:val="00C80715"/>
    <w:rsid w:val="00C9115B"/>
    <w:rsid w:val="00C93021"/>
    <w:rsid w:val="00C94FD2"/>
    <w:rsid w:val="00CA0254"/>
    <w:rsid w:val="00CA4BBB"/>
    <w:rsid w:val="00CB2FE4"/>
    <w:rsid w:val="00CC3CEA"/>
    <w:rsid w:val="00CC7C67"/>
    <w:rsid w:val="00CD5AA6"/>
    <w:rsid w:val="00CD7457"/>
    <w:rsid w:val="00CE79A0"/>
    <w:rsid w:val="00CF40A3"/>
    <w:rsid w:val="00CF647C"/>
    <w:rsid w:val="00D00F8E"/>
    <w:rsid w:val="00D06B10"/>
    <w:rsid w:val="00D1781A"/>
    <w:rsid w:val="00D272E1"/>
    <w:rsid w:val="00D2762C"/>
    <w:rsid w:val="00D35976"/>
    <w:rsid w:val="00D37066"/>
    <w:rsid w:val="00D42B17"/>
    <w:rsid w:val="00D45128"/>
    <w:rsid w:val="00D45DE1"/>
    <w:rsid w:val="00D477B0"/>
    <w:rsid w:val="00D51B92"/>
    <w:rsid w:val="00D56BD8"/>
    <w:rsid w:val="00D67467"/>
    <w:rsid w:val="00D715A1"/>
    <w:rsid w:val="00D920DD"/>
    <w:rsid w:val="00D947E1"/>
    <w:rsid w:val="00D96691"/>
    <w:rsid w:val="00DB05AD"/>
    <w:rsid w:val="00DB1289"/>
    <w:rsid w:val="00DB21D0"/>
    <w:rsid w:val="00DB2DAF"/>
    <w:rsid w:val="00DB51C4"/>
    <w:rsid w:val="00DC0211"/>
    <w:rsid w:val="00DC27B7"/>
    <w:rsid w:val="00DC69F6"/>
    <w:rsid w:val="00DC721A"/>
    <w:rsid w:val="00DD6C79"/>
    <w:rsid w:val="00DE0F4C"/>
    <w:rsid w:val="00DE1714"/>
    <w:rsid w:val="00DE379D"/>
    <w:rsid w:val="00DE567C"/>
    <w:rsid w:val="00DE5721"/>
    <w:rsid w:val="00E02471"/>
    <w:rsid w:val="00E12DE8"/>
    <w:rsid w:val="00E1535E"/>
    <w:rsid w:val="00E172AC"/>
    <w:rsid w:val="00E2462C"/>
    <w:rsid w:val="00E349B9"/>
    <w:rsid w:val="00E44DB3"/>
    <w:rsid w:val="00E45BAF"/>
    <w:rsid w:val="00E46534"/>
    <w:rsid w:val="00E47B7E"/>
    <w:rsid w:val="00E528AD"/>
    <w:rsid w:val="00E5393C"/>
    <w:rsid w:val="00E55F45"/>
    <w:rsid w:val="00E576F4"/>
    <w:rsid w:val="00E6104C"/>
    <w:rsid w:val="00E61EAD"/>
    <w:rsid w:val="00E66132"/>
    <w:rsid w:val="00E735B0"/>
    <w:rsid w:val="00E738EB"/>
    <w:rsid w:val="00EA113D"/>
    <w:rsid w:val="00EA40B5"/>
    <w:rsid w:val="00EB234E"/>
    <w:rsid w:val="00EB280F"/>
    <w:rsid w:val="00EB62C6"/>
    <w:rsid w:val="00EC5707"/>
    <w:rsid w:val="00EC5769"/>
    <w:rsid w:val="00ED0DCD"/>
    <w:rsid w:val="00ED26EB"/>
    <w:rsid w:val="00ED692C"/>
    <w:rsid w:val="00EE48EB"/>
    <w:rsid w:val="00EE741F"/>
    <w:rsid w:val="00EE7BB9"/>
    <w:rsid w:val="00EF26BF"/>
    <w:rsid w:val="00EF4F94"/>
    <w:rsid w:val="00EF606D"/>
    <w:rsid w:val="00EF6C54"/>
    <w:rsid w:val="00F01E35"/>
    <w:rsid w:val="00F0460F"/>
    <w:rsid w:val="00F14545"/>
    <w:rsid w:val="00F21E5B"/>
    <w:rsid w:val="00F33952"/>
    <w:rsid w:val="00F35436"/>
    <w:rsid w:val="00F50C89"/>
    <w:rsid w:val="00F51AB4"/>
    <w:rsid w:val="00F51EB0"/>
    <w:rsid w:val="00F55A65"/>
    <w:rsid w:val="00F55BCE"/>
    <w:rsid w:val="00F576CD"/>
    <w:rsid w:val="00F61AFF"/>
    <w:rsid w:val="00F6300A"/>
    <w:rsid w:val="00F7027A"/>
    <w:rsid w:val="00F713B4"/>
    <w:rsid w:val="00F7531F"/>
    <w:rsid w:val="00F76858"/>
    <w:rsid w:val="00F8086B"/>
    <w:rsid w:val="00F80A80"/>
    <w:rsid w:val="00F8365C"/>
    <w:rsid w:val="00F859A1"/>
    <w:rsid w:val="00F927EA"/>
    <w:rsid w:val="00F97E9C"/>
    <w:rsid w:val="00FA0387"/>
    <w:rsid w:val="00FA3C59"/>
    <w:rsid w:val="00FB2930"/>
    <w:rsid w:val="00FB5971"/>
    <w:rsid w:val="00FC266B"/>
    <w:rsid w:val="00FC4300"/>
    <w:rsid w:val="00FD11D2"/>
    <w:rsid w:val="00FD211E"/>
    <w:rsid w:val="00FD608A"/>
    <w:rsid w:val="00FD6FBE"/>
    <w:rsid w:val="00FD73AB"/>
    <w:rsid w:val="00FD7657"/>
    <w:rsid w:val="00FE084E"/>
    <w:rsid w:val="00FE09A0"/>
    <w:rsid w:val="00FE25BA"/>
    <w:rsid w:val="00FE354B"/>
    <w:rsid w:val="00FF20F4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53897"/>
  <w15:docId w15:val="{F696D52F-3C58-4CC4-8738-0E5F99F4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Style">
    <w:name w:val="Default Style"/>
    <w:pPr>
      <w:suppressAutoHyphens/>
    </w:pPr>
    <w:rPr>
      <w:rFonts w:ascii="Times New Roman" w:eastAsia="IPAPGothic" w:hAnsi="Times New Roman" w:cs="Times New Roman"/>
      <w:lang w:eastAsia="en-US"/>
    </w:rPr>
  </w:style>
  <w:style w:type="character" w:customStyle="1" w:styleId="a3">
    <w:name w:val="吹き出し (文字)"/>
    <w:basedOn w:val="a0"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InternetLink">
    <w:name w:val="Internet Link"/>
    <w:basedOn w:val="a0"/>
    <w:rPr>
      <w:color w:val="0000FF"/>
      <w:u w:val="single"/>
      <w:lang w:val="uz-Cyrl-UZ" w:eastAsia="uz-Cyrl-UZ" w:bidi="uz-Cyrl-UZ"/>
    </w:rPr>
  </w:style>
  <w:style w:type="character" w:customStyle="1" w:styleId="a4">
    <w:name w:val="ヘッダー (文字)"/>
    <w:basedOn w:val="a0"/>
    <w:rPr>
      <w:rFonts w:ascii="Times New Roman" w:hAnsi="Times New Roman" w:cs="Times New Roman"/>
      <w:lang w:eastAsia="en-US"/>
    </w:rPr>
  </w:style>
  <w:style w:type="character" w:customStyle="1" w:styleId="a5">
    <w:name w:val="フッター (文字)"/>
    <w:basedOn w:val="a0"/>
    <w:rPr>
      <w:rFonts w:ascii="Times New Roman" w:hAnsi="Times New Roman" w:cs="Times New Roman"/>
      <w:lang w:eastAsia="en-US"/>
    </w:rPr>
  </w:style>
  <w:style w:type="character" w:styleId="a6">
    <w:name w:val="FollowedHyperlink"/>
    <w:basedOn w:val="a0"/>
    <w:rPr>
      <w:color w:val="80008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 w:val="0"/>
      <w:color w:val="00000A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color w:val="00000A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a7">
    <w:name w:val="List"/>
    <w:basedOn w:val="TextBody"/>
    <w:rPr>
      <w:rFonts w:cs="Lohit Hindi"/>
    </w:rPr>
  </w:style>
  <w:style w:type="paragraph" w:customStyle="1" w:styleId="1">
    <w:name w:val="図表番号1"/>
    <w:basedOn w:val="DefaultStyle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DefaultStyle"/>
    <w:pPr>
      <w:suppressLineNumbers/>
    </w:pPr>
    <w:rPr>
      <w:rFonts w:cs="Lohit Hindi"/>
    </w:rPr>
  </w:style>
  <w:style w:type="paragraph" w:styleId="a8">
    <w:name w:val="Balloon Text"/>
    <w:basedOn w:val="DefaultStyle"/>
    <w:pPr>
      <w:widowControl w:val="0"/>
      <w:jc w:val="both"/>
    </w:pPr>
    <w:rPr>
      <w:rFonts w:ascii="ヒラギノ角ゴ ProN W3" w:eastAsia="ヒラギノ角ゴ ProN W3" w:hAnsi="ヒラギノ角ゴ ProN W3"/>
      <w:sz w:val="18"/>
      <w:szCs w:val="18"/>
      <w:lang w:eastAsia="ja-JP"/>
    </w:rPr>
  </w:style>
  <w:style w:type="paragraph" w:customStyle="1" w:styleId="10">
    <w:name w:val="ヘッダー1"/>
    <w:basedOn w:val="DefaultStyle"/>
    <w:pPr>
      <w:tabs>
        <w:tab w:val="center" w:pos="4252"/>
        <w:tab w:val="right" w:pos="8504"/>
      </w:tabs>
    </w:pPr>
  </w:style>
  <w:style w:type="paragraph" w:customStyle="1" w:styleId="11">
    <w:name w:val="フッター1"/>
    <w:basedOn w:val="DefaultStyle"/>
    <w:pPr>
      <w:tabs>
        <w:tab w:val="center" w:pos="4252"/>
        <w:tab w:val="right" w:pos="8504"/>
      </w:tabs>
    </w:pPr>
  </w:style>
  <w:style w:type="paragraph" w:styleId="a9">
    <w:name w:val="List Paragraph"/>
    <w:basedOn w:val="DefaultStyle"/>
    <w:pPr>
      <w:ind w:left="840"/>
    </w:pPr>
  </w:style>
  <w:style w:type="paragraph" w:styleId="aa">
    <w:name w:val="header"/>
    <w:basedOn w:val="a"/>
    <w:link w:val="12"/>
    <w:uiPriority w:val="99"/>
    <w:unhideWhenUsed/>
    <w:rsid w:val="0080666C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a"/>
    <w:uiPriority w:val="99"/>
    <w:rsid w:val="0080666C"/>
  </w:style>
  <w:style w:type="paragraph" w:styleId="ab">
    <w:name w:val="footer"/>
    <w:basedOn w:val="a"/>
    <w:link w:val="13"/>
    <w:uiPriority w:val="99"/>
    <w:unhideWhenUsed/>
    <w:rsid w:val="0080666C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b"/>
    <w:uiPriority w:val="99"/>
    <w:rsid w:val="0080666C"/>
  </w:style>
  <w:style w:type="character" w:styleId="ac">
    <w:name w:val="Hyperlink"/>
    <w:basedOn w:val="a0"/>
    <w:uiPriority w:val="99"/>
    <w:unhideWhenUsed/>
    <w:rsid w:val="00BC13B1"/>
    <w:rPr>
      <w:color w:val="0000FF"/>
      <w:u w:val="single"/>
    </w:rPr>
  </w:style>
  <w:style w:type="paragraph" w:styleId="ad">
    <w:name w:val="Revision"/>
    <w:hidden/>
    <w:uiPriority w:val="99"/>
    <w:semiHidden/>
    <w:rsid w:val="0015480A"/>
  </w:style>
  <w:style w:type="character" w:styleId="ae">
    <w:name w:val="annotation reference"/>
    <w:basedOn w:val="a0"/>
    <w:uiPriority w:val="99"/>
    <w:semiHidden/>
    <w:unhideWhenUsed/>
    <w:rsid w:val="00B925A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925A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925A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25A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925AD"/>
    <w:rPr>
      <w:b/>
      <w:bCs/>
    </w:rPr>
  </w:style>
  <w:style w:type="character" w:customStyle="1" w:styleId="HeaderChar">
    <w:name w:val="Header Char"/>
    <w:basedOn w:val="a0"/>
    <w:uiPriority w:val="99"/>
    <w:rsid w:val="00C40BEC"/>
  </w:style>
  <w:style w:type="character" w:styleId="af3">
    <w:name w:val="Unresolved Mention"/>
    <w:basedOn w:val="a0"/>
    <w:uiPriority w:val="99"/>
    <w:semiHidden/>
    <w:unhideWhenUsed/>
    <w:rsid w:val="00FB5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ist.jp/prp/chapter/30" TargetMode="External"/><Relationship Id="rId18" Type="http://schemas.openxmlformats.org/officeDocument/2006/relationships/hyperlink" Target="https://oist.service-now.com/sp?id=sc_category&amp;sys_id=547d0f46db506f006885f00ebf96195b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oist.service-now.com/sp?id=sc_category&amp;sys_id=547d0f46db506f006885f00ebf96195b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ist.jp/prp/chapter/02" TargetMode="External"/><Relationship Id="rId17" Type="http://schemas.openxmlformats.org/officeDocument/2006/relationships/hyperlink" Target="https://www.oist.jp/prp/chapter/17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ist.service-now.com/sp?id=sc_category&amp;sys_id=547d0f46db506f006885f00ebf96195b" TargetMode="External"/><Relationship Id="rId20" Type="http://schemas.openxmlformats.org/officeDocument/2006/relationships/hyperlink" Target="https://www.oist.jp/prp/chapter/1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ist.jp/prp/chapter/02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oist.jp/prp/chapter/18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oist.service-now.com/sp?id=sc_category&amp;sys_id=547d0f46db506f006885f00ebf96195b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ist.jp/prp/chapter/30" TargetMode="External"/><Relationship Id="rId22" Type="http://schemas.openxmlformats.org/officeDocument/2006/relationships/hyperlink" Target="https://oist.service-now.com/sp?id=sc_category&amp;sys_id=547d0f46db506f006885f00ebf96195b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DC411BAD5864A9767E588CC038828" ma:contentTypeVersion="8" ma:contentTypeDescription="Create a new document." ma:contentTypeScope="" ma:versionID="50438fb31dc59f90bd4fcd1393efa880">
  <xsd:schema xmlns:xsd="http://www.w3.org/2001/XMLSchema" xmlns:xs="http://www.w3.org/2001/XMLSchema" xmlns:p="http://schemas.microsoft.com/office/2006/metadata/properties" xmlns:ns2="4e30ad86-54c4-402d-9703-293272e68c63" xmlns:ns3="2539ac26-3598-4965-940e-8bc92e133beb" targetNamespace="http://schemas.microsoft.com/office/2006/metadata/properties" ma:root="true" ma:fieldsID="28f0efdadcee4707204b67fdb987b44b" ns2:_="" ns3:_="">
    <xsd:import namespace="4e30ad86-54c4-402d-9703-293272e68c63"/>
    <xsd:import namespace="2539ac26-3598-4965-940e-8bc92e133b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0ad86-54c4-402d-9703-293272e68c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9ac26-3598-4965-940e-8bc92e133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E6100D-EBC7-4903-8591-C50336271A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A6FDF-D5FA-4AD5-AD66-364E42C62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0ad86-54c4-402d-9703-293272e68c63"/>
    <ds:schemaRef ds:uri="2539ac26-3598-4965-940e-8bc92e133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D7464F-B0EE-44EC-9473-BF619E87F5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AFD90C-2666-4CAF-A13D-454ACB0359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1568</Words>
  <Characters>8939</Characters>
  <Application>Microsoft Office Word</Application>
  <DocSecurity>0</DocSecurity>
  <Lines>74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Wakana Maeda</dc:creator>
  <cp:lastModifiedBy>Shoko Yamakawa</cp:lastModifiedBy>
  <cp:revision>8</cp:revision>
  <cp:lastPrinted>2017-09-20T02:09:00Z</cp:lastPrinted>
  <dcterms:created xsi:type="dcterms:W3CDTF">2024-04-08T05:33:00Z</dcterms:created>
  <dcterms:modified xsi:type="dcterms:W3CDTF">2024-08-28T03:52:00Z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0x01010035CDC411BAD5864A9767E588CC038828</vt:lpwstr>
  </property>
  <property fmtid="{D5CDD505-2E9C-101B-9397-08002B2CF9AE}" pid="3" name="GrammarlyDocumentId">
    <vt:lpwstr>a8b593494ea4f3cf2f663811931a086f4a813bc70e721a7da7a908e8e1a4932e</vt:lpwstr>
  </property>
  <property fmtid="{D5CDD505-2E9C-101B-9397-08002B2CF9AE}" pid="4" name="Base Target">
    <vt:lpwstr>_blank</vt:lpwstr>
  </property>
</Properties>
</file>